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UNIVERSITÀ DEGLI STUDI DI TORINO </w:t>
      </w:r>
    </w:p>
    <w:p w:rsidR="00000000" w:rsidDel="00000000" w:rsidP="00000000" w:rsidRDefault="00000000" w:rsidRPr="00000000" w14:paraId="00000002">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Dipartimento di Filosofia e Scienze dell'Educazione</w:t>
      </w:r>
    </w:p>
    <w:p w:rsidR="00000000" w:rsidDel="00000000" w:rsidP="00000000" w:rsidRDefault="00000000" w:rsidRPr="00000000" w14:paraId="0000000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Corso di laurea Scienze dell'Educazione</w:t>
      </w:r>
    </w:p>
    <w:p w:rsidR="00000000" w:rsidDel="00000000" w:rsidP="00000000" w:rsidRDefault="00000000" w:rsidRPr="00000000" w14:paraId="00000005">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Anno accademico 2024/2025</w:t>
      </w:r>
    </w:p>
    <w:p w:rsidR="00000000" w:rsidDel="00000000" w:rsidP="00000000" w:rsidRDefault="00000000" w:rsidRPr="00000000" w14:paraId="0000000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1290218</wp:posOffset>
            </wp:positionH>
            <wp:positionV relativeFrom="paragraph">
              <wp:posOffset>169744</wp:posOffset>
            </wp:positionV>
            <wp:extent cx="3285440" cy="3285440"/>
            <wp:effectExtent b="0" l="0" r="0" t="0"/>
            <wp:wrapSquare wrapText="bothSides" distB="114300" distT="114300" distL="114300" distR="114300"/>
            <wp:docPr id="9"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3285440" cy="3285440"/>
                    </a:xfrm>
                    <a:prstGeom prst="rect"/>
                    <a:ln/>
                  </pic:spPr>
                </pic:pic>
              </a:graphicData>
            </a:graphic>
          </wp:anchor>
        </w:drawing>
      </w:r>
    </w:p>
    <w:p w:rsidR="00000000" w:rsidDel="00000000" w:rsidP="00000000" w:rsidRDefault="00000000" w:rsidRPr="00000000" w14:paraId="0000000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Corso di pedagogia sperimentale </w:t>
      </w:r>
    </w:p>
    <w:p w:rsidR="00000000" w:rsidDel="00000000" w:rsidP="00000000" w:rsidRDefault="00000000" w:rsidRPr="00000000" w14:paraId="0000001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RAPPORTO DI RICERCA EMPIRICA </w:t>
      </w:r>
    </w:p>
    <w:p w:rsidR="00000000" w:rsidDel="00000000" w:rsidP="00000000" w:rsidRDefault="00000000" w:rsidRPr="00000000" w14:paraId="0000001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VI È RELAZIONE TRA RAGAZZI CON GENITORI SEPARATI E IL MODO DI RELAZIONARSI CON GLI ALTRI PARI? </w:t>
      </w:r>
    </w:p>
    <w:p w:rsidR="00000000" w:rsidDel="00000000" w:rsidP="00000000" w:rsidRDefault="00000000" w:rsidRPr="00000000" w14:paraId="00000020">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cura di:</w:t>
      </w:r>
    </w:p>
    <w:p w:rsidR="00000000" w:rsidDel="00000000" w:rsidP="00000000" w:rsidRDefault="00000000" w:rsidRPr="00000000" w14:paraId="00000027">
      <w:pP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Alissa D'Aversa: 1135996</w:t>
      </w:r>
    </w:p>
    <w:p w:rsidR="00000000" w:rsidDel="00000000" w:rsidP="00000000" w:rsidRDefault="00000000" w:rsidRPr="00000000" w14:paraId="00000029">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Denise Caputo: 1087230</w:t>
      </w:r>
    </w:p>
    <w:p w:rsidR="00000000" w:rsidDel="00000000" w:rsidP="00000000" w:rsidRDefault="00000000" w:rsidRPr="00000000" w14:paraId="0000002A">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Arianna Castiello: 1123101</w:t>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Fonts w:ascii="Times New Roman" w:cs="Times New Roman" w:eastAsia="Times New Roman" w:hAnsi="Times New Roman"/>
          <w:sz w:val="26"/>
          <w:szCs w:val="26"/>
          <w:rtl w:val="0"/>
        </w:rPr>
        <w:t xml:space="preserve">Aurora Pescatore: 1135915</w:t>
      </w:r>
      <w:r w:rsidDel="00000000" w:rsidR="00000000" w:rsidRPr="00000000">
        <w:rPr>
          <w:rtl w:val="0"/>
        </w:rPr>
      </w:r>
    </w:p>
    <w:p w:rsidR="00000000" w:rsidDel="00000000" w:rsidP="00000000" w:rsidRDefault="00000000" w:rsidRPr="00000000" w14:paraId="0000002C">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INDICE</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PRIMA FASE</w:t>
      </w:r>
      <w:r w:rsidDel="00000000" w:rsidR="00000000" w:rsidRPr="00000000">
        <w:rPr>
          <w:rFonts w:ascii="Times New Roman" w:cs="Times New Roman" w:eastAsia="Times New Roman" w:hAnsi="Times New Roman"/>
          <w:sz w:val="28"/>
          <w:szCs w:val="28"/>
          <w:rtl w:val="0"/>
        </w:rPr>
        <w:t xml:space="preserve">: Tema, problema e obiettivo di ricerca </w:t>
      </w:r>
    </w:p>
    <w:p w:rsidR="00000000" w:rsidDel="00000000" w:rsidP="00000000" w:rsidRDefault="00000000" w:rsidRPr="00000000" w14:paraId="0000003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1">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2">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SECONDA FASE</w:t>
      </w:r>
      <w:r w:rsidDel="00000000" w:rsidR="00000000" w:rsidRPr="00000000">
        <w:rPr>
          <w:rFonts w:ascii="Times New Roman" w:cs="Times New Roman" w:eastAsia="Times New Roman" w:hAnsi="Times New Roman"/>
          <w:sz w:val="28"/>
          <w:szCs w:val="28"/>
          <w:rtl w:val="0"/>
        </w:rPr>
        <w:t xml:space="preserve">: Costruzione del piano teorico</w:t>
      </w:r>
    </w:p>
    <w:p w:rsidR="00000000" w:rsidDel="00000000" w:rsidP="00000000" w:rsidRDefault="00000000" w:rsidRPr="00000000" w14:paraId="0000003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4">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5">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TERZA FASE:</w:t>
      </w:r>
      <w:r w:rsidDel="00000000" w:rsidR="00000000" w:rsidRPr="00000000">
        <w:rPr>
          <w:rFonts w:ascii="Times New Roman" w:cs="Times New Roman" w:eastAsia="Times New Roman" w:hAnsi="Times New Roman"/>
          <w:sz w:val="28"/>
          <w:szCs w:val="28"/>
          <w:rtl w:val="0"/>
        </w:rPr>
        <w:t xml:space="preserve"> Formulazione ipotesi di ricerca</w:t>
      </w:r>
    </w:p>
    <w:p w:rsidR="00000000" w:rsidDel="00000000" w:rsidP="00000000" w:rsidRDefault="00000000" w:rsidRPr="00000000" w14:paraId="00000036">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7">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8">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QUARTA FASE</w:t>
      </w:r>
      <w:r w:rsidDel="00000000" w:rsidR="00000000" w:rsidRPr="00000000">
        <w:rPr>
          <w:rFonts w:ascii="Times New Roman" w:cs="Times New Roman" w:eastAsia="Times New Roman" w:hAnsi="Times New Roman"/>
          <w:sz w:val="28"/>
          <w:szCs w:val="28"/>
          <w:rtl w:val="0"/>
        </w:rPr>
        <w:t xml:space="preserve">: Fattori dipendenti, indipendenti e moderatori</w:t>
      </w:r>
      <w:r w:rsidDel="00000000" w:rsidR="00000000" w:rsidRPr="00000000">
        <w:rPr>
          <w:rtl w:val="0"/>
        </w:rPr>
      </w:r>
    </w:p>
    <w:p w:rsidR="00000000" w:rsidDel="00000000" w:rsidP="00000000" w:rsidRDefault="00000000" w:rsidRPr="00000000" w14:paraId="00000039">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A">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B">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QUINTA FASE</w:t>
      </w:r>
      <w:r w:rsidDel="00000000" w:rsidR="00000000" w:rsidRPr="00000000">
        <w:rPr>
          <w:rFonts w:ascii="Times New Roman" w:cs="Times New Roman" w:eastAsia="Times New Roman" w:hAnsi="Times New Roman"/>
          <w:sz w:val="28"/>
          <w:szCs w:val="28"/>
          <w:rtl w:val="0"/>
        </w:rPr>
        <w:t xml:space="preserve">: Definizione operativa dei fattori</w:t>
      </w:r>
    </w:p>
    <w:p w:rsidR="00000000" w:rsidDel="00000000" w:rsidP="00000000" w:rsidRDefault="00000000" w:rsidRPr="00000000" w14:paraId="0000003C">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D">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E">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SESTA FASE</w:t>
      </w:r>
      <w:r w:rsidDel="00000000" w:rsidR="00000000" w:rsidRPr="00000000">
        <w:rPr>
          <w:rFonts w:ascii="Times New Roman" w:cs="Times New Roman" w:eastAsia="Times New Roman" w:hAnsi="Times New Roman"/>
          <w:sz w:val="28"/>
          <w:szCs w:val="28"/>
          <w:rtl w:val="0"/>
        </w:rPr>
        <w:t xml:space="preserve">: Definizione della popolazione di riferimento e tipologia di campionamento </w:t>
      </w:r>
    </w:p>
    <w:p w:rsidR="00000000" w:rsidDel="00000000" w:rsidP="00000000" w:rsidRDefault="00000000" w:rsidRPr="00000000" w14:paraId="0000003F">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1">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SETTIMA FASE</w:t>
      </w:r>
      <w:r w:rsidDel="00000000" w:rsidR="00000000" w:rsidRPr="00000000">
        <w:rPr>
          <w:rFonts w:ascii="Times New Roman" w:cs="Times New Roman" w:eastAsia="Times New Roman" w:hAnsi="Times New Roman"/>
          <w:sz w:val="28"/>
          <w:szCs w:val="28"/>
          <w:rtl w:val="0"/>
        </w:rPr>
        <w:t xml:space="preserve">: Tecniche e strumenti di rilevazione dati</w:t>
      </w:r>
    </w:p>
    <w:p w:rsidR="00000000" w:rsidDel="00000000" w:rsidP="00000000" w:rsidRDefault="00000000" w:rsidRPr="00000000" w14:paraId="00000042">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4">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OTTAVA FASE</w:t>
      </w:r>
      <w:r w:rsidDel="00000000" w:rsidR="00000000" w:rsidRPr="00000000">
        <w:rPr>
          <w:rFonts w:ascii="Times New Roman" w:cs="Times New Roman" w:eastAsia="Times New Roman" w:hAnsi="Times New Roman"/>
          <w:sz w:val="28"/>
          <w:szCs w:val="28"/>
          <w:rtl w:val="0"/>
        </w:rPr>
        <w:t xml:space="preserve">: Piano di raccolta dati e costruzione della ricerca </w:t>
      </w:r>
    </w:p>
    <w:p w:rsidR="00000000" w:rsidDel="00000000" w:rsidP="00000000" w:rsidRDefault="00000000" w:rsidRPr="00000000" w14:paraId="00000045">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6">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7">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NONA FASE</w:t>
      </w:r>
      <w:r w:rsidDel="00000000" w:rsidR="00000000" w:rsidRPr="00000000">
        <w:rPr>
          <w:rFonts w:ascii="Times New Roman" w:cs="Times New Roman" w:eastAsia="Times New Roman" w:hAnsi="Times New Roman"/>
          <w:sz w:val="28"/>
          <w:szCs w:val="28"/>
          <w:rtl w:val="0"/>
        </w:rPr>
        <w:t xml:space="preserve">: Analisi dei dati e interpretazione dei risultati </w:t>
      </w:r>
    </w:p>
    <w:p w:rsidR="00000000" w:rsidDel="00000000" w:rsidP="00000000" w:rsidRDefault="00000000" w:rsidRPr="00000000" w14:paraId="00000048">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9">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A">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DECIMA FASE</w:t>
      </w:r>
      <w:r w:rsidDel="00000000" w:rsidR="00000000" w:rsidRPr="00000000">
        <w:rPr>
          <w:rFonts w:ascii="Times New Roman" w:cs="Times New Roman" w:eastAsia="Times New Roman" w:hAnsi="Times New Roman"/>
          <w:sz w:val="28"/>
          <w:szCs w:val="28"/>
          <w:rtl w:val="0"/>
        </w:rPr>
        <w:t xml:space="preserve">: Autoriflessione e conclusione </w:t>
      </w:r>
    </w:p>
    <w:p w:rsidR="00000000" w:rsidDel="00000000" w:rsidP="00000000" w:rsidRDefault="00000000" w:rsidRPr="00000000" w14:paraId="0000004B">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D">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PRIMA FASE</w:t>
      </w:r>
    </w:p>
    <w:p w:rsidR="00000000" w:rsidDel="00000000" w:rsidP="00000000" w:rsidRDefault="00000000" w:rsidRPr="00000000" w14:paraId="00000053">
      <w:pPr>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i w:val="1"/>
          <w:sz w:val="26"/>
          <w:szCs w:val="26"/>
          <w:rtl w:val="0"/>
        </w:rPr>
        <w:t xml:space="preserve">TEMA, PROBLEMA E OBIETTIVO DI RICE</w:t>
      </w:r>
      <w:r w:rsidDel="00000000" w:rsidR="00000000" w:rsidRPr="00000000">
        <w:rPr>
          <w:rFonts w:ascii="Times New Roman" w:cs="Times New Roman" w:eastAsia="Times New Roman" w:hAnsi="Times New Roman"/>
          <w:b w:val="1"/>
          <w:sz w:val="26"/>
          <w:szCs w:val="26"/>
          <w:rtl w:val="0"/>
        </w:rPr>
        <w:t xml:space="preserve">R</w:t>
      </w:r>
      <w:r w:rsidDel="00000000" w:rsidR="00000000" w:rsidRPr="00000000">
        <w:rPr>
          <w:rFonts w:ascii="Times New Roman" w:cs="Times New Roman" w:eastAsia="Times New Roman" w:hAnsi="Times New Roman"/>
          <w:b w:val="1"/>
          <w:i w:val="1"/>
          <w:sz w:val="26"/>
          <w:szCs w:val="26"/>
          <w:rtl w:val="0"/>
        </w:rPr>
        <w:t xml:space="preserve">CA</w:t>
      </w:r>
      <w:r w:rsidDel="00000000" w:rsidR="00000000" w:rsidRPr="00000000">
        <w:rPr>
          <w:rFonts w:ascii="Times New Roman" w:cs="Times New Roman" w:eastAsia="Times New Roman" w:hAnsi="Times New Roman"/>
          <w:b w:val="1"/>
          <w:sz w:val="26"/>
          <w:szCs w:val="26"/>
          <w:rtl w:val="0"/>
        </w:rPr>
        <w:t xml:space="preserve"> </w:t>
      </w:r>
    </w:p>
    <w:p w:rsidR="00000000" w:rsidDel="00000000" w:rsidP="00000000" w:rsidRDefault="00000000" w:rsidRPr="00000000" w14:paraId="0000005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5">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Tema di ricerca</w:t>
      </w:r>
    </w:p>
    <w:p w:rsidR="00000000" w:rsidDel="00000000" w:rsidP="00000000" w:rsidRDefault="00000000" w:rsidRPr="00000000" w14:paraId="00000056">
      <w:pPr>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7">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relazione tra ragazzi con genitori separati e il modo di relazionarsi con i loro coetanei.</w:t>
      </w:r>
    </w:p>
    <w:p w:rsidR="00000000" w:rsidDel="00000000" w:rsidP="00000000" w:rsidRDefault="00000000" w:rsidRPr="00000000" w14:paraId="0000005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6"/>
          <w:szCs w:val="26"/>
          <w:rtl w:val="0"/>
        </w:rPr>
        <w:t xml:space="preserve">Problema di ricerca</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5A">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B">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Vi è relazione tra ragazzi con genitori separati e il modo di relazionarsi con i loro coetanei?</w:t>
      </w:r>
    </w:p>
    <w:p w:rsidR="00000000" w:rsidDel="00000000" w:rsidP="00000000" w:rsidRDefault="00000000" w:rsidRPr="00000000" w14:paraId="0000005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Obiettivo di ricerca </w:t>
      </w:r>
    </w:p>
    <w:p w:rsidR="00000000" w:rsidDel="00000000" w:rsidP="00000000" w:rsidRDefault="00000000" w:rsidRPr="00000000" w14:paraId="0000005E">
      <w:pPr>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F">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Stabilire se vi è una relazione tra ragazzi con genitori separati e il modo di relazionarsi con i loro coetanei.</w:t>
      </w:r>
    </w:p>
    <w:p w:rsidR="00000000" w:rsidDel="00000000" w:rsidP="00000000" w:rsidRDefault="00000000" w:rsidRPr="00000000" w14:paraId="0000006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SECONDA FASE </w:t>
      </w:r>
    </w:p>
    <w:p w:rsidR="00000000" w:rsidDel="00000000" w:rsidP="00000000" w:rsidRDefault="00000000" w:rsidRPr="00000000" w14:paraId="00000063">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COSTRUZIONE DEL PIANO TEORICO</w:t>
      </w:r>
    </w:p>
    <w:p w:rsidR="00000000" w:rsidDel="00000000" w:rsidP="00000000" w:rsidRDefault="00000000" w:rsidRPr="00000000" w14:paraId="00000064">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5">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Quadro</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teorico</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6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Lo sviluppo sociale è influenzato da relazioni di tipo verticale con i genitori e di relazioni orizzontali con il gruppo dei pari. </w:t>
      </w:r>
    </w:p>
    <w:p w:rsidR="00000000" w:rsidDel="00000000" w:rsidP="00000000" w:rsidRDefault="00000000" w:rsidRPr="00000000" w14:paraId="00000068">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 maniera differente, ciascuna di queste relazioni consente al ragazzo di acquisire le abilità che gli consentiranno di imparare a stare con gli altri all'interno del mondo. </w:t>
      </w:r>
    </w:p>
    <w:p w:rsidR="00000000" w:rsidDel="00000000" w:rsidP="00000000" w:rsidRDefault="00000000" w:rsidRPr="00000000" w14:paraId="00000069">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relazione viene influenzata da: </w:t>
      </w:r>
    </w:p>
    <w:p w:rsidR="00000000" w:rsidDel="00000000" w:rsidP="00000000" w:rsidRDefault="00000000" w:rsidRPr="00000000" w14:paraId="0000006A">
      <w:pPr>
        <w:numPr>
          <w:ilvl w:val="0"/>
          <w:numId w:val="7"/>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Famiglia (genitori separati)</w:t>
      </w:r>
    </w:p>
    <w:p w:rsidR="00000000" w:rsidDel="00000000" w:rsidP="00000000" w:rsidRDefault="00000000" w:rsidRPr="00000000" w14:paraId="0000006B">
      <w:pPr>
        <w:numPr>
          <w:ilvl w:val="0"/>
          <w:numId w:val="7"/>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Pari</w:t>
      </w:r>
    </w:p>
    <w:p w:rsidR="00000000" w:rsidDel="00000000" w:rsidP="00000000" w:rsidRDefault="00000000" w:rsidRPr="00000000" w14:paraId="0000006C">
      <w:pPr>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D">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Famiglia</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6E">
      <w:pPr>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F">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Il bambino, già alla nascita, dispone di caratteristiche che lo predispongono alla costruzione di rapporti affettivi con gli altri. </w:t>
      </w:r>
    </w:p>
    <w:p w:rsidR="00000000" w:rsidDel="00000000" w:rsidP="00000000" w:rsidRDefault="00000000" w:rsidRPr="00000000" w14:paraId="00000070">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Proprio per questo Schaffer ritiene che la famiglia sia un piccolo gruppo di persone la considera l'unità di base per l'addestramento all'esistenza sociale del bambino, all'apprendimento di regole, alla crescita fisica e cognitiva e all'educazione. </w:t>
      </w:r>
    </w:p>
    <w:p w:rsidR="00000000" w:rsidDel="00000000" w:rsidP="00000000" w:rsidRDefault="00000000" w:rsidRPr="00000000" w14:paraId="00000071">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Le relazioni che il bambino costruisce con i pari e con i genitori lo influenzano.</w:t>
      </w:r>
    </w:p>
    <w:p w:rsidR="00000000" w:rsidDel="00000000" w:rsidP="00000000" w:rsidRDefault="00000000" w:rsidRPr="00000000" w14:paraId="00000072">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highlight w:val="white"/>
          <w:rtl w:val="0"/>
        </w:rPr>
        <w:t xml:space="preserve">Il coinvolgimento di entrambi i genitori nell’educazione, la disponibilità e il sostegno percepito dai figli ed un adeguato livello di comunicazione sono tutti fattori che vanno a favorire un sostegno strumentale ed emotivo ai figli. Quindi è necessario adattare gli stili educativi alla personalità dei figli e alle esperienze e alle situazioni vissute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6"/>
          <w:szCs w:val="26"/>
          <w:rtl w:val="0"/>
        </w:rPr>
        <w:t xml:space="preserve">A</w:t>
      </w:r>
      <w:r w:rsidDel="00000000" w:rsidR="00000000" w:rsidRPr="00000000">
        <w:rPr>
          <w:rFonts w:ascii="Times New Roman" w:cs="Times New Roman" w:eastAsia="Times New Roman" w:hAnsi="Times New Roman"/>
          <w:sz w:val="26"/>
          <w:szCs w:val="26"/>
          <w:rtl w:val="0"/>
        </w:rPr>
        <w:t xml:space="preserve">ll'interno della famiglia il bambino riceve le prime indicazioni su ciò che è bene fare, dando importanza delle proprie azioni.</w:t>
      </w:r>
    </w:p>
    <w:p w:rsidR="00000000" w:rsidDel="00000000" w:rsidP="00000000" w:rsidRDefault="00000000" w:rsidRPr="00000000" w14:paraId="00000073">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Inoltre i genitori, a seconda delle pratiche educative usate nei confronti dei figli, possono essere suddivisi in tre categorie: </w:t>
      </w:r>
    </w:p>
    <w:p w:rsidR="00000000" w:rsidDel="00000000" w:rsidP="00000000" w:rsidRDefault="00000000" w:rsidRPr="00000000" w14:paraId="00000074">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5">
      <w:pPr>
        <w:numPr>
          <w:ilvl w:val="0"/>
          <w:numId w:val="3"/>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Genitori autorevoli o direttivi:</w:t>
      </w:r>
      <w:r w:rsidDel="00000000" w:rsidR="00000000" w:rsidRPr="00000000">
        <w:rPr>
          <w:rFonts w:ascii="Times New Roman" w:cs="Times New Roman" w:eastAsia="Times New Roman" w:hAnsi="Times New Roman"/>
          <w:sz w:val="26"/>
          <w:szCs w:val="26"/>
          <w:rtl w:val="0"/>
        </w:rPr>
        <w:t xml:space="preserve"> trasmettono norme comportamentali ai figli attraverso ragionamenti, non imponendo il proprio punto di vista al figlio ma tenendo in considerazione il punto di vista di quest’ultimo, favorendo l'autonomia. </w:t>
      </w:r>
    </w:p>
    <w:p w:rsidR="00000000" w:rsidDel="00000000" w:rsidP="00000000" w:rsidRDefault="00000000" w:rsidRPr="00000000" w14:paraId="00000076">
      <w:pPr>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Questo stile educativo favorisce nei figli comportamenti di responsabilità, di indipendenza, di collaborazione e competizione reale con i pari. In più i bambini che vengono educati con questo stile hanno una maggiore autostima e autocontrollo, hanno buoni rapporti con i pari e sono orientati a comportamenti positivi.</w:t>
      </w:r>
    </w:p>
    <w:p w:rsidR="00000000" w:rsidDel="00000000" w:rsidP="00000000" w:rsidRDefault="00000000" w:rsidRPr="00000000" w14:paraId="00000077">
      <w:pPr>
        <w:numPr>
          <w:ilvl w:val="0"/>
          <w:numId w:val="6"/>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Genitori autoritari:</w:t>
      </w:r>
      <w:r w:rsidDel="00000000" w:rsidR="00000000" w:rsidRPr="00000000">
        <w:rPr>
          <w:rFonts w:ascii="Times New Roman" w:cs="Times New Roman" w:eastAsia="Times New Roman" w:hAnsi="Times New Roman"/>
          <w:sz w:val="26"/>
          <w:szCs w:val="26"/>
          <w:rtl w:val="0"/>
        </w:rPr>
        <w:t xml:space="preserve"> impongono le norme ai propri figli e controllano i loro comportamenti attraverso i divieti. </w:t>
      </w:r>
    </w:p>
    <w:p w:rsidR="00000000" w:rsidDel="00000000" w:rsidP="00000000" w:rsidRDefault="00000000" w:rsidRPr="00000000" w14:paraId="00000078">
      <w:pPr>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Non dimostrano nessun interesse per le richieste e i bisogni dei figli, trattandoli con freddezza e dimostrando poco affetto nei loro confronti. </w:t>
      </w:r>
    </w:p>
    <w:p w:rsidR="00000000" w:rsidDel="00000000" w:rsidP="00000000" w:rsidRDefault="00000000" w:rsidRPr="00000000" w14:paraId="00000079">
      <w:pPr>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Questo stile educativo porta a far diventare i bambini tristi, vulnerabili allo stress e con poca fiducia in se stessi.</w:t>
      </w:r>
    </w:p>
    <w:p w:rsidR="00000000" w:rsidDel="00000000" w:rsidP="00000000" w:rsidRDefault="00000000" w:rsidRPr="00000000" w14:paraId="0000007A">
      <w:pPr>
        <w:numPr>
          <w:ilvl w:val="0"/>
          <w:numId w:val="4"/>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Genitori permissivi:</w:t>
      </w:r>
      <w:r w:rsidDel="00000000" w:rsidR="00000000" w:rsidRPr="00000000">
        <w:rPr>
          <w:rFonts w:ascii="Times New Roman" w:cs="Times New Roman" w:eastAsia="Times New Roman" w:hAnsi="Times New Roman"/>
          <w:sz w:val="26"/>
          <w:szCs w:val="26"/>
          <w:rtl w:val="0"/>
        </w:rPr>
        <w:t xml:space="preserve"> usano una comunicazione delle regole molto ambigua, con bassi livelli di calore emotivo e trasmettono una disciplina in modo incoerente.</w:t>
      </w:r>
    </w:p>
    <w:p w:rsidR="00000000" w:rsidDel="00000000" w:rsidP="00000000" w:rsidRDefault="00000000" w:rsidRPr="00000000" w14:paraId="0000007B">
      <w:pPr>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Questo stile educativo provoca ai figli comportamenti poco equilibrati, con bassa autostima, con scarso autocontrollo e tendenza ad essere impulsivi e arroganti.</w:t>
      </w:r>
    </w:p>
    <w:p w:rsidR="00000000" w:rsidDel="00000000" w:rsidP="00000000" w:rsidRDefault="00000000" w:rsidRPr="00000000" w14:paraId="0000007C">
      <w:pPr>
        <w:ind w:left="72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D">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highlight w:val="white"/>
          <w:rtl w:val="0"/>
        </w:rPr>
        <w:t xml:space="preserve">I risultati delle ricerche hanno dimostrato che gli stili disciplinari si possono modificare e adattare nel tempo ai soggetti e alle circostanze, proprio grazie al loro carattere bidirezionale (Bandura).</w:t>
      </w:r>
      <w:r w:rsidDel="00000000" w:rsidR="00000000" w:rsidRPr="00000000">
        <w:rPr>
          <w:rtl w:val="0"/>
        </w:rPr>
      </w:r>
    </w:p>
    <w:p w:rsidR="00000000" w:rsidDel="00000000" w:rsidP="00000000" w:rsidRDefault="00000000" w:rsidRPr="00000000" w14:paraId="0000007E">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F">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Oltre ai vari tipi di genitori, possiamo notare vari tipi di famiglia: </w:t>
      </w:r>
    </w:p>
    <w:p w:rsidR="00000000" w:rsidDel="00000000" w:rsidP="00000000" w:rsidRDefault="00000000" w:rsidRPr="00000000" w14:paraId="00000080">
      <w:pPr>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1">
      <w:pPr>
        <w:numPr>
          <w:ilvl w:val="0"/>
          <w:numId w:val="9"/>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Famiglie autorevoli e reciproche: </w:t>
      </w:r>
      <w:r w:rsidDel="00000000" w:rsidR="00000000" w:rsidRPr="00000000">
        <w:rPr>
          <w:rFonts w:ascii="Times New Roman" w:cs="Times New Roman" w:eastAsia="Times New Roman" w:hAnsi="Times New Roman"/>
          <w:sz w:val="26"/>
          <w:szCs w:val="26"/>
          <w:rtl w:val="0"/>
        </w:rPr>
        <w:t xml:space="preserve">usano una comunicazione aperta e bidirezionale. All'interno di queste famiglie c'è un clima caloroso che permette di passare dalla richiesta alla collaborazione.</w:t>
      </w:r>
    </w:p>
    <w:p w:rsidR="00000000" w:rsidDel="00000000" w:rsidP="00000000" w:rsidRDefault="00000000" w:rsidRPr="00000000" w14:paraId="00000082">
      <w:pPr>
        <w:numPr>
          <w:ilvl w:val="0"/>
          <w:numId w:val="9"/>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Famiglie autoritarie:</w:t>
      </w:r>
      <w:r w:rsidDel="00000000" w:rsidR="00000000" w:rsidRPr="00000000">
        <w:rPr>
          <w:rFonts w:ascii="Times New Roman" w:cs="Times New Roman" w:eastAsia="Times New Roman" w:hAnsi="Times New Roman"/>
          <w:sz w:val="26"/>
          <w:szCs w:val="26"/>
          <w:rtl w:val="0"/>
        </w:rPr>
        <w:t xml:space="preserve"> sono caratterizzate da rigidità e inflessibilità, facendo rispettare le norme e le regole ai figli attraverso costrizioni e punizioni e con una comunicazione unidirezionale. </w:t>
      </w:r>
    </w:p>
    <w:p w:rsidR="00000000" w:rsidDel="00000000" w:rsidP="00000000" w:rsidRDefault="00000000" w:rsidRPr="00000000" w14:paraId="00000083">
      <w:pPr>
        <w:numPr>
          <w:ilvl w:val="0"/>
          <w:numId w:val="9"/>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Famiglie indulgenti: </w:t>
      </w:r>
      <w:r w:rsidDel="00000000" w:rsidR="00000000" w:rsidRPr="00000000">
        <w:rPr>
          <w:rFonts w:ascii="Times New Roman" w:cs="Times New Roman" w:eastAsia="Times New Roman" w:hAnsi="Times New Roman"/>
          <w:sz w:val="26"/>
          <w:szCs w:val="26"/>
          <w:rtl w:val="0"/>
        </w:rPr>
        <w:t xml:space="preserve">permettono ai propri figli di fare qualsiasi cosa senza imporre castighi e punizioni, utilizzando una comunicazione aperta, affettiva e democratica.</w:t>
      </w:r>
    </w:p>
    <w:p w:rsidR="00000000" w:rsidDel="00000000" w:rsidP="00000000" w:rsidRDefault="00000000" w:rsidRPr="00000000" w14:paraId="00000084">
      <w:pPr>
        <w:numPr>
          <w:ilvl w:val="0"/>
          <w:numId w:val="9"/>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Famiglie negligenti o indifferenti:</w:t>
      </w:r>
      <w:r w:rsidDel="00000000" w:rsidR="00000000" w:rsidRPr="00000000">
        <w:rPr>
          <w:rFonts w:ascii="Times New Roman" w:cs="Times New Roman" w:eastAsia="Times New Roman" w:hAnsi="Times New Roman"/>
          <w:sz w:val="26"/>
          <w:szCs w:val="26"/>
          <w:rtl w:val="0"/>
        </w:rPr>
        <w:t xml:space="preserve"> i genitori dimostrano indifferenza nei confronti della crescita dei propri figli, infatti non si interessano alle loro necessità e alle loro richieste. </w:t>
      </w:r>
    </w:p>
    <w:p w:rsidR="00000000" w:rsidDel="00000000" w:rsidP="00000000" w:rsidRDefault="00000000" w:rsidRPr="00000000" w14:paraId="00000085">
      <w:pPr>
        <w:ind w:left="0" w:firstLine="0"/>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6">
      <w:pPr>
        <w:ind w:left="0" w:firstLine="0"/>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Genitori separati </w:t>
      </w:r>
    </w:p>
    <w:p w:rsidR="00000000" w:rsidDel="00000000" w:rsidP="00000000" w:rsidRDefault="00000000" w:rsidRPr="00000000" w14:paraId="00000087">
      <w:pPr>
        <w:ind w:left="0" w:firstLine="0"/>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88">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separazione dei genitori insegna ai figli che le relazioni possono essere fragili e che alcune situazioni sono al di fuori del loro controllo. Questo può avere conseguenze differenti a seconda di come i genitori affrontano la situazione. </w:t>
      </w:r>
    </w:p>
    <w:p w:rsidR="00000000" w:rsidDel="00000000" w:rsidP="00000000" w:rsidRDefault="00000000" w:rsidRPr="00000000" w14:paraId="00000089">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Se continuano ad accusarsi, non riescono a chiarire o a trovare un punto d’incontro i bambini subiranno solo effetti negativi di questa situazione. Se, invece, gli adulti riescono a mantenere dei rapporti civili, comprendono l'impatto che la separazione può avere sui figli, se sono in grado di </w:t>
      </w:r>
      <w:r w:rsidDel="00000000" w:rsidR="00000000" w:rsidRPr="00000000">
        <w:rPr>
          <w:rFonts w:ascii="Times New Roman" w:cs="Times New Roman" w:eastAsia="Times New Roman" w:hAnsi="Times New Roman"/>
          <w:sz w:val="26"/>
          <w:szCs w:val="26"/>
          <w:rtl w:val="0"/>
        </w:rPr>
        <w:t xml:space="preserve">supportarli</w:t>
      </w:r>
      <w:r w:rsidDel="00000000" w:rsidR="00000000" w:rsidRPr="00000000">
        <w:rPr>
          <w:rFonts w:ascii="Times New Roman" w:cs="Times New Roman" w:eastAsia="Times New Roman" w:hAnsi="Times New Roman"/>
          <w:sz w:val="26"/>
          <w:szCs w:val="26"/>
          <w:rtl w:val="0"/>
        </w:rPr>
        <w:t xml:space="preserve"> in un passaggio così difficile sì andrà ad aumentare la possibilità che il bambino riesca a superare questo momento, trovando un nuovo equilibrio. </w:t>
      </w:r>
    </w:p>
    <w:p w:rsidR="00000000" w:rsidDel="00000000" w:rsidP="00000000" w:rsidRDefault="00000000" w:rsidRPr="00000000" w14:paraId="0000008A">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Proprio per questo è importante: parlare con chiarezza ai figli spiegando le motivazioni della separazione, non necessariamente in modo dettagliato, ma facendogli capire la situazione e rassicurandolo affinché non si senta trascurato o abbandonato. E’ importante per lui conoscere le cause del divorzio perché è noto che quando si è piccoli l’immaginazione è molto sviluppata e per questo potrebbe crearsi delle idee sbagliate, come per esempio il fatto di </w:t>
      </w:r>
      <w:r w:rsidDel="00000000" w:rsidR="00000000" w:rsidRPr="00000000">
        <w:rPr>
          <w:rFonts w:ascii="Times New Roman" w:cs="Times New Roman" w:eastAsia="Times New Roman" w:hAnsi="Times New Roman"/>
          <w:sz w:val="26"/>
          <w:szCs w:val="26"/>
          <w:rtl w:val="0"/>
        </w:rPr>
        <w:t xml:space="preserve">attribuirsi</w:t>
      </w:r>
      <w:r w:rsidDel="00000000" w:rsidR="00000000" w:rsidRPr="00000000">
        <w:rPr>
          <w:rFonts w:ascii="Times New Roman" w:cs="Times New Roman" w:eastAsia="Times New Roman" w:hAnsi="Times New Roman"/>
          <w:sz w:val="26"/>
          <w:szCs w:val="26"/>
          <w:rtl w:val="0"/>
        </w:rPr>
        <w:t xml:space="preserve"> tutta la colpa della decisione. Perciò è essenziale introdurre un filtro, il quale potrebbe essere: le parole, i gesti affettuosi, la comprensione e la rassicurazione del fatto che nonostante la situazione continuano entrambi a volergli bene. Queste strategie consentono al bambino di accettare gradualmente la nuova condizione, di esprimere i suoi dubbi, le sue paure e di non reprimere i suoi sentimenti e di non somatizzare attraverso la conversione del disagio psicologico in un disturbo fisico. </w:t>
      </w:r>
    </w:p>
    <w:p w:rsidR="00000000" w:rsidDel="00000000" w:rsidP="00000000" w:rsidRDefault="00000000" w:rsidRPr="00000000" w14:paraId="0000008B">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Inoltre devono essere presenti entrambi nel momento della notizia e devono far esprimere i dubbi al bambino.</w:t>
      </w:r>
    </w:p>
    <w:p w:rsidR="00000000" w:rsidDel="00000000" w:rsidP="00000000" w:rsidRDefault="00000000" w:rsidRPr="00000000" w14:paraId="0000008C">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 seguito di questo sarà importante la genitorialità condivisa, cioè il fatto che il bambino riesca a trascorrere il suo tempo con entrambi i genitori in modo equo, affinché il bambino riesca a creare un rapporto autentico con entrambi. Altro elemento importante è la ricerca di un nuovo equilibrio familiare.</w:t>
      </w:r>
    </w:p>
    <w:p w:rsidR="00000000" w:rsidDel="00000000" w:rsidP="00000000" w:rsidRDefault="00000000" w:rsidRPr="00000000" w14:paraId="0000008D">
      <w:pPr>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E">
      <w:pPr>
        <w:ind w:left="0" w:firstLine="0"/>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Pari</w:t>
      </w:r>
    </w:p>
    <w:p w:rsidR="00000000" w:rsidDel="00000000" w:rsidP="00000000" w:rsidRDefault="00000000" w:rsidRPr="00000000" w14:paraId="0000008F">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Vanno anche considerate le relazioni tra  pari extrafamiliari in cui è coinvolto il bambino in quanto </w:t>
      </w:r>
      <w:r w:rsidDel="00000000" w:rsidR="00000000" w:rsidRPr="00000000">
        <w:rPr>
          <w:rFonts w:ascii="Times New Roman" w:cs="Times New Roman" w:eastAsia="Times New Roman" w:hAnsi="Times New Roman"/>
          <w:sz w:val="26"/>
          <w:szCs w:val="26"/>
          <w:rtl w:val="0"/>
        </w:rPr>
        <w:t xml:space="preserve">contribuiscono al suo sviluppo sociale.</w:t>
      </w:r>
    </w:p>
    <w:p w:rsidR="00000000" w:rsidDel="00000000" w:rsidP="00000000" w:rsidRDefault="00000000" w:rsidRPr="00000000" w14:paraId="00000090">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Le relazioni con i pari sono in grado di aiutare il bambino a trovare meccanismi messi in atto per affrontare il mondo sociale che gli consentono anche di affrontare futuri problemi di adattamento. </w:t>
      </w:r>
    </w:p>
    <w:p w:rsidR="00000000" w:rsidDel="00000000" w:rsidP="00000000" w:rsidRDefault="00000000" w:rsidRPr="00000000" w14:paraId="00000091">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highlight w:val="white"/>
          <w:rtl w:val="0"/>
        </w:rPr>
        <w:t xml:space="preserve">Hartup ha distinto le dimensioni di “orizzontalità” e “verticalità” per distinguere le relazioni con i pari e con gli adulti. La relazione con questi ultimi è verticale, caratterizzate da asimmetria. Queste relazioni svolgono le funzioni di fornire protezione e sicurezza. Le relazioni con i coetanei sono, invece, di tipo orizzontale e quindi sono caratterizzate da simmetria, sono di tipo reciproco e finalizzate ad apprendere le abilità di: cooperazione, competizione, condivisione e assunzione dei ruoli. </w:t>
      </w:r>
      <w:r w:rsidDel="00000000" w:rsidR="00000000" w:rsidRPr="00000000">
        <w:rPr>
          <w:rtl w:val="0"/>
        </w:rPr>
      </w:r>
    </w:p>
    <w:p w:rsidR="00000000" w:rsidDel="00000000" w:rsidP="00000000" w:rsidRDefault="00000000" w:rsidRPr="00000000" w14:paraId="00000092">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Gli studiosi hanno capito che le relazioni con i pari danno diversi benefici al bambino: </w:t>
      </w:r>
    </w:p>
    <w:p w:rsidR="00000000" w:rsidDel="00000000" w:rsidP="00000000" w:rsidRDefault="00000000" w:rsidRPr="00000000" w14:paraId="00000093">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Piaget sostiene che le interazioni tra pari possono offrire un contesto unico per l’acquisizione di alcune abilità, come la cooperazione. </w:t>
      </w:r>
    </w:p>
    <w:p w:rsidR="00000000" w:rsidDel="00000000" w:rsidP="00000000" w:rsidRDefault="00000000" w:rsidRPr="00000000" w14:paraId="00000094">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-Vygotskij riconosce come le interazioni tra pari influenzano lo sviluppo intellettuale, infatti le discussioni che possono emergere all’interno del gruppo aiutano il bambino a risolvere problemi di vita quotidiana.  </w:t>
      </w:r>
    </w:p>
    <w:p w:rsidR="00000000" w:rsidDel="00000000" w:rsidP="00000000" w:rsidRDefault="00000000" w:rsidRPr="00000000" w14:paraId="00000095">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-Harris ha una visione estremamente radicale, afferma che il comportamento dei genitori non ha alcun effetto sul bambino perché l’unico contesto significativo per lo sviluppo sociale dei bambini è quello dei pari. infatti il bambino impara dai genitori solo il comportamento da tenere in casa, mentre dal gruppo di coetanei apprende le norme culturali necessarie per vivere nel mondo. </w:t>
      </w:r>
    </w:p>
    <w:p w:rsidR="00000000" w:rsidDel="00000000" w:rsidP="00000000" w:rsidRDefault="00000000" w:rsidRPr="00000000" w14:paraId="00000096">
      <w:pPr>
        <w:shd w:fill="ffffff" w:val="clear"/>
        <w:spacing w:after="26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L’importanza della relazione tra pari è stata confermata da degli studi che hanno dimostrato che la povertà delle relazioni durante l’infanzia causa disagi a livello psichico.</w:t>
      </w:r>
    </w:p>
    <w:p w:rsidR="00000000" w:rsidDel="00000000" w:rsidP="00000000" w:rsidRDefault="00000000" w:rsidRPr="00000000" w14:paraId="00000097">
      <w:pPr>
        <w:shd w:fill="ffffff" w:val="clear"/>
        <w:spacing w:after="260" w:lineRule="auto"/>
        <w:jc w:val="both"/>
        <w:rPr>
          <w:rFonts w:ascii="Roboto" w:cs="Roboto" w:eastAsia="Roboto" w:hAnsi="Roboto"/>
        </w:rPr>
      </w:pPr>
      <w:r w:rsidDel="00000000" w:rsidR="00000000" w:rsidRPr="00000000">
        <w:rPr>
          <w:rFonts w:ascii="Times New Roman" w:cs="Times New Roman" w:eastAsia="Times New Roman" w:hAnsi="Times New Roman"/>
          <w:sz w:val="26"/>
          <w:szCs w:val="26"/>
          <w:rtl w:val="0"/>
        </w:rPr>
        <w:t xml:space="preserve">Accanto a queste opportunità, le relazioni tra coetanei possono anche avere effetti indesiderati. Infatti è stato dimostrato che in alcune situazioni i coetanei non sono esempi positivi.</w:t>
      </w:r>
      <w:r w:rsidDel="00000000" w:rsidR="00000000" w:rsidRPr="00000000">
        <w:rPr>
          <w:rFonts w:ascii="Roboto" w:cs="Roboto" w:eastAsia="Roboto" w:hAnsi="Roboto"/>
          <w:color w:val="696572"/>
          <w:sz w:val="26"/>
          <w:szCs w:val="26"/>
          <w:rtl w:val="0"/>
        </w:rPr>
        <w:t xml:space="preserve"> </w:t>
      </w:r>
      <w:r w:rsidDel="00000000" w:rsidR="00000000" w:rsidRPr="00000000">
        <w:rPr>
          <w:rtl w:val="0"/>
        </w:rPr>
      </w:r>
    </w:p>
    <w:p w:rsidR="00000000" w:rsidDel="00000000" w:rsidP="00000000" w:rsidRDefault="00000000" w:rsidRPr="00000000" w14:paraId="0000009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6"/>
          <w:szCs w:val="26"/>
          <w:rtl w:val="0"/>
        </w:rPr>
        <w:t xml:space="preserve">Dalle ricerche che abbiamo svolto si può notare l'influenza che l'avere i genitori separati ha sulle relazioni sociali del bambino. Questo non è l'unico fattore che condiziona i suoi legami, ma rimane rilevante. </w:t>
      </w:r>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b w:val="1"/>
          <w:i w:val="1"/>
          <w:sz w:val="28"/>
          <w:szCs w:val="28"/>
          <w:rtl w:val="0"/>
        </w:rPr>
        <w:t xml:space="preserve">           </w:t>
      </w:r>
      <w:r w:rsidDel="00000000" w:rsidR="00000000" w:rsidRPr="00000000">
        <w:rPr>
          <w:rFonts w:ascii="Times New Roman" w:cs="Times New Roman" w:eastAsia="Times New Roman" w:hAnsi="Times New Roman"/>
          <w:b w:val="1"/>
          <w:i w:val="1"/>
          <w:sz w:val="28"/>
          <w:szCs w:val="28"/>
          <w:rtl w:val="0"/>
        </w:rPr>
        <w:t xml:space="preserve">MAPPA CONCETTUALE</w:t>
      </w:r>
    </w:p>
    <w:p w:rsidR="00000000" w:rsidDel="00000000" w:rsidP="00000000" w:rsidRDefault="00000000" w:rsidRPr="00000000" w14:paraId="0000009A">
      <w:pP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Pr>
        <w:drawing>
          <wp:inline distB="114300" distT="114300" distL="114300" distR="114300">
            <wp:extent cx="8088170" cy="5619750"/>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rot="5400000">
                      <a:off x="0" y="0"/>
                      <a:ext cx="8088170" cy="561975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9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9D">
      <w:pPr>
        <w:jc w:val="both"/>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Bibliografia</w:t>
      </w:r>
    </w:p>
    <w:p w:rsidR="00000000" w:rsidDel="00000000" w:rsidP="00000000" w:rsidRDefault="00000000" w:rsidRPr="00000000" w14:paraId="0000009E">
      <w:pPr>
        <w:jc w:val="both"/>
        <w:rPr>
          <w:rFonts w:ascii="Times New Roman" w:cs="Times New Roman" w:eastAsia="Times New Roman" w:hAnsi="Times New Roman"/>
          <w:b w:val="1"/>
          <w:i w:val="1"/>
          <w:sz w:val="26"/>
          <w:szCs w:val="26"/>
        </w:rPr>
      </w:pPr>
      <w:r w:rsidDel="00000000" w:rsidR="00000000" w:rsidRPr="00000000">
        <w:rPr>
          <w:rtl w:val="0"/>
        </w:rPr>
      </w:r>
    </w:p>
    <w:p w:rsidR="00000000" w:rsidDel="00000000" w:rsidP="00000000" w:rsidRDefault="00000000" w:rsidRPr="00000000" w14:paraId="0000009F">
      <w:pPr>
        <w:numPr>
          <w:ilvl w:val="0"/>
          <w:numId w:val="1"/>
        </w:numPr>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“Contesti di sviluppo della competenza sociale: la famiglia e il gruppo dei pari” Valentina Pastore, Milano, 2018 </w:t>
      </w:r>
    </w:p>
    <w:p w:rsidR="00000000" w:rsidDel="00000000" w:rsidP="00000000" w:rsidRDefault="00000000" w:rsidRPr="00000000" w14:paraId="000000A0">
      <w:pPr>
        <w:ind w:left="720" w:firstLine="0"/>
        <w:jc w:val="both"/>
        <w:rPr>
          <w:rFonts w:ascii="Times New Roman" w:cs="Times New Roman" w:eastAsia="Times New Roman" w:hAnsi="Times New Roman"/>
          <w:sz w:val="24"/>
          <w:szCs w:val="24"/>
        </w:rPr>
      </w:pPr>
      <w:hyperlink r:id="rId8">
        <w:r w:rsidDel="00000000" w:rsidR="00000000" w:rsidRPr="00000000">
          <w:rPr>
            <w:rFonts w:ascii="Times New Roman" w:cs="Times New Roman" w:eastAsia="Times New Roman" w:hAnsi="Times New Roman"/>
            <w:color w:val="1155cc"/>
            <w:sz w:val="26"/>
            <w:szCs w:val="26"/>
            <w:u w:val="single"/>
            <w:rtl w:val="0"/>
          </w:rPr>
          <w:t xml:space="preserve">https://www.stateofmind.it/2018/05/sviluppo-sociale-famiglia-pari/</w:t>
        </w:r>
      </w:hyperlink>
      <w:hyperlink r:id="rId9">
        <w:r w:rsidDel="00000000" w:rsidR="00000000" w:rsidRPr="00000000">
          <w:rPr>
            <w:rFonts w:ascii="Times New Roman" w:cs="Times New Roman" w:eastAsia="Times New Roman" w:hAnsi="Times New Roman"/>
            <w:color w:val="1155cc"/>
            <w:sz w:val="26"/>
            <w:szCs w:val="26"/>
            <w:u w:val="single"/>
            <w:rtl w:val="0"/>
          </w:rPr>
          <w:t xml:space="preserve">https://www.uppa.it</w:t>
        </w:r>
      </w:hyperlink>
      <w:r w:rsidDel="00000000" w:rsidR="00000000" w:rsidRPr="00000000">
        <w:rPr>
          <w:rtl w:val="0"/>
        </w:rPr>
      </w:r>
    </w:p>
    <w:p w:rsidR="00000000" w:rsidDel="00000000" w:rsidP="00000000" w:rsidRDefault="00000000" w:rsidRPr="00000000" w14:paraId="000000A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numPr>
          <w:ilvl w:val="0"/>
          <w:numId w:val="2"/>
        </w:numPr>
        <w:ind w:left="72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6"/>
          <w:szCs w:val="26"/>
          <w:rtl w:val="0"/>
        </w:rPr>
        <w:t xml:space="preserve">“Figli sereni di genitori separati” Anna Oliverio Ferraris</w:t>
      </w:r>
    </w:p>
    <w:p w:rsidR="00000000" w:rsidDel="00000000" w:rsidP="00000000" w:rsidRDefault="00000000" w:rsidRPr="00000000" w14:paraId="000000A3">
      <w:pPr>
        <w:ind w:left="720" w:firstLine="0"/>
        <w:jc w:val="both"/>
        <w:rPr>
          <w:rFonts w:ascii="Times New Roman" w:cs="Times New Roman" w:eastAsia="Times New Roman" w:hAnsi="Times New Roman"/>
          <w:sz w:val="26"/>
          <w:szCs w:val="26"/>
        </w:rPr>
      </w:pPr>
      <w:hyperlink r:id="rId10">
        <w:r w:rsidDel="00000000" w:rsidR="00000000" w:rsidRPr="00000000">
          <w:rPr>
            <w:rFonts w:ascii="Times New Roman" w:cs="Times New Roman" w:eastAsia="Times New Roman" w:hAnsi="Times New Roman"/>
            <w:color w:val="1155cc"/>
            <w:sz w:val="26"/>
            <w:szCs w:val="26"/>
            <w:u w:val="single"/>
            <w:rtl w:val="0"/>
          </w:rPr>
          <w:t xml:space="preserve">figli-sereni-di-genitori-separati/</w:t>
        </w:r>
      </w:hyperlink>
      <w:r w:rsidDel="00000000" w:rsidR="00000000" w:rsidRPr="00000000">
        <w:rPr>
          <w:rtl w:val="0"/>
        </w:rPr>
      </w:r>
    </w:p>
    <w:p w:rsidR="00000000" w:rsidDel="00000000" w:rsidP="00000000" w:rsidRDefault="00000000" w:rsidRPr="00000000" w14:paraId="000000A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5">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6">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                                              </w:t>
        <w:tab/>
      </w:r>
      <w:r w:rsidDel="00000000" w:rsidR="00000000" w:rsidRPr="00000000">
        <w:rPr>
          <w:rFonts w:ascii="Times New Roman" w:cs="Times New Roman" w:eastAsia="Times New Roman" w:hAnsi="Times New Roman"/>
          <w:b w:val="1"/>
          <w:sz w:val="28"/>
          <w:szCs w:val="28"/>
          <w:rtl w:val="0"/>
        </w:rPr>
        <w:tab/>
        <w:t xml:space="preserve">TERZA FASE </w:t>
      </w:r>
    </w:p>
    <w:p w:rsidR="00000000" w:rsidDel="00000000" w:rsidP="00000000" w:rsidRDefault="00000000" w:rsidRPr="00000000" w14:paraId="000000A7">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FORMULAZIONE IPOTESI DI RICERCA </w:t>
      </w:r>
    </w:p>
    <w:p w:rsidR="00000000" w:rsidDel="00000000" w:rsidP="00000000" w:rsidRDefault="00000000" w:rsidRPr="00000000" w14:paraId="000000A8">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9">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Ipotesi di ricerca </w:t>
      </w:r>
    </w:p>
    <w:p w:rsidR="00000000" w:rsidDel="00000000" w:rsidP="00000000" w:rsidRDefault="00000000" w:rsidRPr="00000000" w14:paraId="000000AA">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Esiste una relazione tra il ragazzi con genitori separati e il modo di relazionarsi con gli altri pari.</w:t>
      </w:r>
    </w:p>
    <w:p w:rsidR="00000000" w:rsidDel="00000000" w:rsidP="00000000" w:rsidRDefault="00000000" w:rsidRPr="00000000" w14:paraId="000000AB">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C">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Fattore indipendente </w:t>
      </w:r>
    </w:p>
    <w:p w:rsidR="00000000" w:rsidDel="00000000" w:rsidP="00000000" w:rsidRDefault="00000000" w:rsidRPr="00000000" w14:paraId="000000AD">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Avere i genitori separati.</w:t>
      </w:r>
    </w:p>
    <w:p w:rsidR="00000000" w:rsidDel="00000000" w:rsidP="00000000" w:rsidRDefault="00000000" w:rsidRPr="00000000" w14:paraId="000000AE">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F">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Fattore dipendente </w:t>
      </w:r>
    </w:p>
    <w:p w:rsidR="00000000" w:rsidDel="00000000" w:rsidP="00000000" w:rsidRDefault="00000000" w:rsidRPr="00000000" w14:paraId="000000B0">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Modo di relazionarsi con i pari.</w:t>
      </w:r>
    </w:p>
    <w:p w:rsidR="00000000" w:rsidDel="00000000" w:rsidP="00000000" w:rsidRDefault="00000000" w:rsidRPr="00000000" w14:paraId="000000B1">
      <w:pPr>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0B2">
      <w:pPr>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QUARTA FASE</w:t>
      </w:r>
    </w:p>
    <w:p w:rsidR="00000000" w:rsidDel="00000000" w:rsidP="00000000" w:rsidRDefault="00000000" w:rsidRPr="00000000" w14:paraId="000000B3">
      <w:pPr>
        <w:jc w:val="left"/>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b w:val="1"/>
          <w:i w:val="1"/>
          <w:sz w:val="26"/>
          <w:szCs w:val="26"/>
          <w:rtl w:val="0"/>
        </w:rPr>
        <w:t xml:space="preserve">FATTORI DIPENDENTI, INDIPENDENTI E MODERATORI</w:t>
      </w:r>
    </w:p>
    <w:p w:rsidR="00000000" w:rsidDel="00000000" w:rsidP="00000000" w:rsidRDefault="00000000" w:rsidRPr="00000000" w14:paraId="000000B4">
      <w:pP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5">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strategia di ricerca è un utilizzo combinato di tecniche finalizzato a perseguire un obiettivo conoscitivo.</w:t>
      </w:r>
    </w:p>
    <w:p w:rsidR="00000000" w:rsidDel="00000000" w:rsidP="00000000" w:rsidRDefault="00000000" w:rsidRPr="00000000" w14:paraId="000000B6">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ricerca standard risponde ad obiettivi, quali descrivere quantitativamente una data realtà educativa e spiegare gli stati assunti da un dato fattore sulla base di quelli assunti da altri fattori.</w:t>
      </w:r>
    </w:p>
    <w:p w:rsidR="00000000" w:rsidDel="00000000" w:rsidP="00000000" w:rsidRDefault="00000000" w:rsidRPr="00000000" w14:paraId="000000B7">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L’ipotesi di ricerca definisce i tipi di fattori, quali indipendenti, dipendenti e moderatori ed i tipi di relazioni tra fattori, quali unidirezionali e bidirezionali.</w:t>
      </w:r>
    </w:p>
    <w:p w:rsidR="00000000" w:rsidDel="00000000" w:rsidP="00000000" w:rsidRDefault="00000000" w:rsidRPr="00000000" w14:paraId="000000B8">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 fattori possono essere direttamente rilevabili oppure non direttamente rilevabili.</w:t>
      </w:r>
    </w:p>
    <w:p w:rsidR="00000000" w:rsidDel="00000000" w:rsidP="00000000" w:rsidRDefault="00000000" w:rsidRPr="00000000" w14:paraId="000000B9">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Il fattore indipendente viene concettualmente prima del fattore dipendente, perché può influenzare ma non può essere influenzato.</w:t>
      </w:r>
    </w:p>
    <w:p w:rsidR="00000000" w:rsidDel="00000000" w:rsidP="00000000" w:rsidRDefault="00000000" w:rsidRPr="00000000" w14:paraId="000000BA">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Il fattore dipendente dipende dal primo fattore e può solo essere influenzato.</w:t>
      </w:r>
      <w:r w:rsidDel="00000000" w:rsidR="00000000" w:rsidRPr="00000000">
        <w:rPr>
          <w:rtl w:val="0"/>
        </w:rPr>
      </w:r>
    </w:p>
    <w:p w:rsidR="00000000" w:rsidDel="00000000" w:rsidP="00000000" w:rsidRDefault="00000000" w:rsidRPr="00000000" w14:paraId="000000BB">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0BC">
      <w:pP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BD">
      <w:pPr>
        <w:ind w:left="2880" w:firstLine="72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QUINTA FASE </w:t>
      </w:r>
    </w:p>
    <w:p w:rsidR="00000000" w:rsidDel="00000000" w:rsidP="00000000" w:rsidRDefault="00000000" w:rsidRPr="00000000" w14:paraId="000000BE">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DEFINIZIONE OPERATIVA DEI FATTORI </w:t>
      </w:r>
    </w:p>
    <w:p w:rsidR="00000000" w:rsidDel="00000000" w:rsidP="00000000" w:rsidRDefault="00000000" w:rsidRPr="00000000" w14:paraId="000000BF">
      <w:pP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0">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definizione operativa dei fattori è un insieme di regole per il passaggio: fattore - indicatore - item di rilevazione - variabili.</w:t>
      </w:r>
    </w:p>
    <w:p w:rsidR="00000000" w:rsidDel="00000000" w:rsidP="00000000" w:rsidRDefault="00000000" w:rsidRPr="00000000" w14:paraId="000000C1">
      <w:pPr>
        <w:rPr>
          <w:rFonts w:ascii="Times New Roman" w:cs="Times New Roman" w:eastAsia="Times New Roman" w:hAnsi="Times New Roman"/>
          <w:sz w:val="26"/>
          <w:szCs w:val="26"/>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7.25"/>
        <w:gridCol w:w="2257.25"/>
        <w:gridCol w:w="2257.25"/>
        <w:gridCol w:w="2257.25"/>
        <w:tblGridChange w:id="0">
          <w:tblGrid>
            <w:gridCol w:w="2257.25"/>
            <w:gridCol w:w="2257.25"/>
            <w:gridCol w:w="2257.25"/>
            <w:gridCol w:w="2257.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Fattore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Indicatore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Item di rilevazione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Variabili</w:t>
            </w:r>
          </w:p>
        </w:tc>
      </w:tr>
      <w:tr>
        <w:trPr>
          <w:cantSplit w:val="0"/>
          <w:trHeight w:val="598.552734375"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Dipendente</w:t>
            </w:r>
          </w:p>
          <w:p w:rsidR="00000000" w:rsidDel="00000000" w:rsidP="00000000" w:rsidRDefault="00000000" w:rsidRPr="00000000" w14:paraId="000000C7">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Modo di relazionarsi con i pari</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Relazione con il gruppo dei pari</w:t>
            </w:r>
          </w:p>
          <w:p w:rsidR="00000000" w:rsidDel="00000000" w:rsidP="00000000" w:rsidRDefault="00000000" w:rsidRPr="00000000" w14:paraId="000000C9">
            <w:pPr>
              <w:widowControl w:val="0"/>
              <w:spacing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Quanto ti piace stare con i tuoi coetanei?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0C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0C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0CE">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0CF">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0D0">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598.5527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after="0" w:before="0" w:line="240" w:lineRule="auto"/>
              <w:ind w:left="0" w:firstLine="0"/>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Preferisci lavorare/studiare: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 gruppo</w:t>
            </w:r>
          </w:p>
          <w:p w:rsidR="00000000" w:rsidDel="00000000" w:rsidP="00000000" w:rsidRDefault="00000000" w:rsidRPr="00000000" w14:paraId="000000D5">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-Da solo</w:t>
            </w:r>
          </w:p>
          <w:p w:rsidR="00000000" w:rsidDel="00000000" w:rsidP="00000000" w:rsidRDefault="00000000" w:rsidRPr="00000000" w14:paraId="000000D6">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-Altro</w:t>
            </w:r>
          </w:p>
        </w:tc>
      </w:tr>
      <w:tr>
        <w:trPr>
          <w:cantSplit w:val="0"/>
          <w:trHeight w:val="598.5527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after="0" w:before="0" w:line="240" w:lineRule="auto"/>
              <w:ind w:left="0" w:firstLine="0"/>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Quanto ti </w:t>
            </w:r>
            <w:r w:rsidDel="00000000" w:rsidR="00000000" w:rsidRPr="00000000">
              <w:rPr>
                <w:rFonts w:ascii="Times New Roman" w:cs="Times New Roman" w:eastAsia="Times New Roman" w:hAnsi="Times New Roman"/>
                <w:sz w:val="26"/>
                <w:szCs w:val="26"/>
                <w:rtl w:val="0"/>
              </w:rPr>
              <w:t xml:space="preserve">appaga</w:t>
            </w:r>
            <w:r w:rsidDel="00000000" w:rsidR="00000000" w:rsidRPr="00000000">
              <w:rPr>
                <w:rFonts w:ascii="Times New Roman" w:cs="Times New Roman" w:eastAsia="Times New Roman" w:hAnsi="Times New Roman"/>
                <w:sz w:val="26"/>
                <w:szCs w:val="26"/>
                <w:rtl w:val="0"/>
              </w:rPr>
              <w:t xml:space="preserve"> aiutare gli altri?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0D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0D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0D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0DE">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0DF">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598.5527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before="0" w:line="240" w:lineRule="auto"/>
              <w:ind w:left="0" w:firstLine="0"/>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Come ti comporti durante un litigio?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-Cerco di chiarire</w:t>
            </w:r>
          </w:p>
          <w:p w:rsidR="00000000" w:rsidDel="00000000" w:rsidP="00000000" w:rsidRDefault="00000000" w:rsidRPr="00000000" w14:paraId="000000E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-Cerco di convincere l’altro della mia idea</w:t>
            </w:r>
          </w:p>
          <w:p w:rsidR="00000000" w:rsidDel="00000000" w:rsidP="00000000" w:rsidRDefault="00000000" w:rsidRPr="00000000" w14:paraId="000000E5">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-Non mi interesso al litigio</w:t>
            </w:r>
          </w:p>
          <w:p w:rsidR="00000000" w:rsidDel="00000000" w:rsidP="00000000" w:rsidRDefault="00000000" w:rsidRPr="00000000" w14:paraId="000000E6">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-Rifletto in disparte, allontanandomi, per poi tornare e chiarire</w:t>
            </w:r>
          </w:p>
          <w:p w:rsidR="00000000" w:rsidDel="00000000" w:rsidP="00000000" w:rsidRDefault="00000000" w:rsidRPr="00000000" w14:paraId="000000E7">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-Sono aggressivo</w:t>
            </w:r>
          </w:p>
          <w:p w:rsidR="00000000" w:rsidDel="00000000" w:rsidP="00000000" w:rsidRDefault="00000000" w:rsidRPr="00000000" w14:paraId="000000E8">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-Altro:</w:t>
            </w:r>
          </w:p>
        </w:tc>
      </w:tr>
      <w:tr>
        <w:trPr>
          <w:cantSplit w:val="0"/>
          <w:trHeight w:val="598.5527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0" w:before="0" w:line="240" w:lineRule="auto"/>
              <w:ind w:left="0" w:firstLine="0"/>
              <w:rPr>
                <w:rFonts w:ascii="Times New Roman" w:cs="Times New Roman" w:eastAsia="Times New Roman" w:hAnsi="Times New Roman"/>
                <w:b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Come si passa il tempo libero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Le attività che fai nel tempo libero sono: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-Individuali</w:t>
            </w:r>
          </w:p>
          <w:p w:rsidR="00000000" w:rsidDel="00000000" w:rsidP="00000000" w:rsidRDefault="00000000" w:rsidRPr="00000000" w14:paraId="000000E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-Collettive</w:t>
            </w:r>
          </w:p>
        </w:tc>
      </w:tr>
      <w:tr>
        <w:trPr>
          <w:cantSplit w:val="0"/>
          <w:trHeight w:val="982.3183593750001"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EE">
            <w:pPr>
              <w:spacing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Indipendente</w:t>
            </w:r>
          </w:p>
          <w:p w:rsidR="00000000" w:rsidDel="00000000" w:rsidP="00000000" w:rsidRDefault="00000000" w:rsidRPr="00000000" w14:paraId="000000EF">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Avere i genitori separati</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Relazione con i genitori</w:t>
            </w:r>
          </w:p>
          <w:p w:rsidR="00000000" w:rsidDel="00000000" w:rsidP="00000000" w:rsidRDefault="00000000" w:rsidRPr="00000000" w14:paraId="000000F1">
            <w:pPr>
              <w:widowControl w:val="0"/>
              <w:spacing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Hai i genitori separati?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-Si</w:t>
            </w:r>
          </w:p>
          <w:p w:rsidR="00000000" w:rsidDel="00000000" w:rsidP="00000000" w:rsidRDefault="00000000" w:rsidRPr="00000000" w14:paraId="000000F4">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-No</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5">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Sai le motivazioni della separazione?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nessuna</w:t>
            </w:r>
          </w:p>
          <w:p w:rsidR="00000000" w:rsidDel="00000000" w:rsidP="00000000" w:rsidRDefault="00000000" w:rsidRPr="00000000" w14:paraId="000000F9">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alcune</w:t>
            </w:r>
          </w:p>
          <w:p w:rsidR="00000000" w:rsidDel="00000000" w:rsidP="00000000" w:rsidRDefault="00000000" w:rsidRPr="00000000" w14:paraId="000000FA">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quasi tutte</w:t>
            </w:r>
          </w:p>
          <w:p w:rsidR="00000000" w:rsidDel="00000000" w:rsidP="00000000" w:rsidRDefault="00000000" w:rsidRPr="00000000" w14:paraId="000000F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tutte</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C">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Da piccolo e attualmente riuscivi/riesci a mantenere un rapporto con i tuoi genitori?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100">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101">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102">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103">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10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05">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Secondo te, il tempo che hai passato con tua mamma e tuo papà era equo?</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109">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10A">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10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10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10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0E">
            <w:pPr>
              <w:spacing w:line="240" w:lineRule="auto"/>
              <w:rPr>
                <w:b w:val="1"/>
                <w:sz w:val="26"/>
                <w:szCs w:val="26"/>
              </w:rPr>
            </w:pPr>
            <w:r w:rsidDel="00000000" w:rsidR="00000000" w:rsidRPr="00000000">
              <w:rPr>
                <w:rtl w:val="0"/>
              </w:rPr>
            </w:r>
          </w:p>
        </w:tc>
        <w:tc>
          <w:tcPr>
            <w:vMerge w:val="restart"/>
          </w:tcPr>
          <w:p w:rsidR="00000000" w:rsidDel="00000000" w:rsidP="00000000" w:rsidRDefault="00000000" w:rsidRPr="00000000" w14:paraId="0000010F">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Relazione tra i genitori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Sono riusciti nel tempo a trovare un punto di incontro?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112">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113">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11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115">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116">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17">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Quando si sono lasciati i tuoi genitori, riuscivano ad andare d’accordo?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11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11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11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11E">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11F">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20">
            <w:pPr>
              <w:spacing w:line="240" w:lineRule="auto"/>
              <w:rPr>
                <w:b w:val="1"/>
                <w:sz w:val="26"/>
                <w:szCs w:val="26"/>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Stile educativo ricevuto da piccolo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Che stile educativo ha adottato tua mamma quando eri piccolo?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-Autoritario</w:t>
            </w:r>
          </w:p>
          <w:p w:rsidR="00000000" w:rsidDel="00000000" w:rsidP="00000000" w:rsidRDefault="00000000" w:rsidRPr="00000000" w14:paraId="0000012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-Permissivo</w:t>
            </w:r>
          </w:p>
          <w:p w:rsidR="00000000" w:rsidDel="00000000" w:rsidP="00000000" w:rsidRDefault="00000000" w:rsidRPr="00000000" w14:paraId="00000125">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-Autorevole</w:t>
            </w:r>
          </w:p>
          <w:p w:rsidR="00000000" w:rsidDel="00000000" w:rsidP="00000000" w:rsidRDefault="00000000" w:rsidRPr="00000000" w14:paraId="00000126">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-Direttivo</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27">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Che stile educativo ha adottato tuo papà quando eri piccolo?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-Autoritario</w:t>
            </w:r>
          </w:p>
          <w:p w:rsidR="00000000" w:rsidDel="00000000" w:rsidP="00000000" w:rsidRDefault="00000000" w:rsidRPr="00000000" w14:paraId="0000012B">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-Permissivo</w:t>
            </w:r>
          </w:p>
          <w:p w:rsidR="00000000" w:rsidDel="00000000" w:rsidP="00000000" w:rsidRDefault="00000000" w:rsidRPr="00000000" w14:paraId="0000012C">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-Autorevole</w:t>
            </w:r>
          </w:p>
          <w:p w:rsidR="00000000" w:rsidDel="00000000" w:rsidP="00000000" w:rsidRDefault="00000000" w:rsidRPr="00000000" w14:paraId="0000012D">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-Direttivo</w:t>
            </w:r>
          </w:p>
        </w:tc>
      </w:tr>
      <w:tr>
        <w:trPr>
          <w:cantSplit w:val="0"/>
          <w:trHeight w:val="982.31835937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2E">
            <w:pPr>
              <w:spacing w:line="240" w:lineRule="auto"/>
              <w:rPr>
                <w:b w:val="1"/>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Le regole che avevi con tuo papà erano uguali a quelle che avevi con tua mamma?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-0 per niente</w:t>
            </w:r>
          </w:p>
          <w:p w:rsidR="00000000" w:rsidDel="00000000" w:rsidP="00000000" w:rsidRDefault="00000000" w:rsidRPr="00000000" w14:paraId="00000132">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pochissimo</w:t>
            </w:r>
          </w:p>
          <w:p w:rsidR="00000000" w:rsidDel="00000000" w:rsidP="00000000" w:rsidRDefault="00000000" w:rsidRPr="00000000" w14:paraId="00000133">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poco</w:t>
            </w:r>
          </w:p>
          <w:p w:rsidR="00000000" w:rsidDel="00000000" w:rsidP="00000000" w:rsidRDefault="00000000" w:rsidRPr="00000000" w14:paraId="00000134">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abbastanza</w:t>
            </w:r>
          </w:p>
          <w:p w:rsidR="00000000" w:rsidDel="00000000" w:rsidP="00000000" w:rsidRDefault="00000000" w:rsidRPr="00000000" w14:paraId="00000135">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molto</w:t>
            </w:r>
          </w:p>
          <w:p w:rsidR="00000000" w:rsidDel="00000000" w:rsidP="00000000" w:rsidRDefault="00000000" w:rsidRPr="00000000" w14:paraId="00000136">
            <w:pPr>
              <w:spacing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-5 totalmente</w:t>
            </w:r>
          </w:p>
        </w:tc>
      </w:tr>
    </w:tbl>
    <w:p w:rsidR="00000000" w:rsidDel="00000000" w:rsidP="00000000" w:rsidRDefault="00000000" w:rsidRPr="00000000" w14:paraId="00000137">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38">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Le variabili di sfondo sono variabili non presenti nella definizione operativa, ma che servono per descrivere il campione su cui si sta facendo ricerca. </w:t>
      </w:r>
    </w:p>
    <w:p w:rsidR="00000000" w:rsidDel="00000000" w:rsidP="00000000" w:rsidRDefault="00000000" w:rsidRPr="00000000" w14:paraId="00000139">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Variabili di sfondo:</w:t>
      </w:r>
    </w:p>
    <w:p w:rsidR="00000000" w:rsidDel="00000000" w:rsidP="00000000" w:rsidRDefault="00000000" w:rsidRPr="00000000" w14:paraId="0000013A">
      <w:pPr>
        <w:numPr>
          <w:ilvl w:val="0"/>
          <w:numId w:val="5"/>
        </w:numPr>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Età</w:t>
      </w:r>
    </w:p>
    <w:p w:rsidR="00000000" w:rsidDel="00000000" w:rsidP="00000000" w:rsidRDefault="00000000" w:rsidRPr="00000000" w14:paraId="0000013B">
      <w:pPr>
        <w:numPr>
          <w:ilvl w:val="0"/>
          <w:numId w:val="5"/>
        </w:numPr>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Genere</w:t>
      </w:r>
    </w:p>
    <w:p w:rsidR="00000000" w:rsidDel="00000000" w:rsidP="00000000" w:rsidRDefault="00000000" w:rsidRPr="00000000" w14:paraId="0000013C">
      <w:pPr>
        <w:numPr>
          <w:ilvl w:val="0"/>
          <w:numId w:val="5"/>
        </w:numPr>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Composizione familiare</w:t>
      </w:r>
      <w:r w:rsidDel="00000000" w:rsidR="00000000" w:rsidRPr="00000000">
        <w:rPr>
          <w:rtl w:val="0"/>
        </w:rPr>
      </w:r>
    </w:p>
    <w:p w:rsidR="00000000" w:rsidDel="00000000" w:rsidP="00000000" w:rsidRDefault="00000000" w:rsidRPr="00000000" w14:paraId="0000013D">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E">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SESTA FASE </w:t>
      </w:r>
    </w:p>
    <w:p w:rsidR="00000000" w:rsidDel="00000000" w:rsidP="00000000" w:rsidRDefault="00000000" w:rsidRPr="00000000" w14:paraId="0000013F">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DEFINIZIONE POPOLAZIONE DI RIFERIMENTO E TIPOLOGIA DI CAMPIONAMENTO </w:t>
      </w:r>
    </w:p>
    <w:p w:rsidR="00000000" w:rsidDel="00000000" w:rsidP="00000000" w:rsidRDefault="00000000" w:rsidRPr="00000000" w14:paraId="00000140">
      <w:pPr>
        <w:jc w:val="left"/>
        <w:rPr>
          <w:rFonts w:ascii="Times New Roman" w:cs="Times New Roman" w:eastAsia="Times New Roman" w:hAnsi="Times New Roman"/>
          <w:b w:val="1"/>
          <w:i w:val="1"/>
          <w:sz w:val="26"/>
          <w:szCs w:val="26"/>
        </w:rPr>
      </w:pPr>
      <w:r w:rsidDel="00000000" w:rsidR="00000000" w:rsidRPr="00000000">
        <w:rPr>
          <w:rtl w:val="0"/>
        </w:rPr>
      </w:r>
    </w:p>
    <w:p w:rsidR="00000000" w:rsidDel="00000000" w:rsidP="00000000" w:rsidRDefault="00000000" w:rsidRPr="00000000" w14:paraId="00000141">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Individuazione della popolazione di riferimento</w:t>
      </w:r>
    </w:p>
    <w:p w:rsidR="00000000" w:rsidDel="00000000" w:rsidP="00000000" w:rsidRDefault="00000000" w:rsidRPr="00000000" w14:paraId="0000014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3">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popolazione di riferimento è costituita da 50 ragazzi aventi un’età compresa tra i 18 e i 25 anni.</w:t>
      </w:r>
    </w:p>
    <w:p w:rsidR="00000000" w:rsidDel="00000000" w:rsidP="00000000" w:rsidRDefault="00000000" w:rsidRPr="00000000" w14:paraId="0000014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5">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Individuazione del campione</w:t>
      </w:r>
    </w:p>
    <w:p w:rsidR="00000000" w:rsidDel="00000000" w:rsidP="00000000" w:rsidRDefault="00000000" w:rsidRPr="00000000" w14:paraId="00000146">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7">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Il campione è costituito da 50 ragazzi. </w:t>
      </w:r>
    </w:p>
    <w:p w:rsidR="00000000" w:rsidDel="00000000" w:rsidP="00000000" w:rsidRDefault="00000000" w:rsidRPr="00000000" w14:paraId="0000014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6"/>
          <w:szCs w:val="26"/>
          <w:rtl w:val="0"/>
        </w:rPr>
        <w:t xml:space="preserve">La tipologia di campionamento è stata non probabilistica di tipo accidentale.</w:t>
      </w:r>
      <w:r w:rsidDel="00000000" w:rsidR="00000000" w:rsidRPr="00000000">
        <w:rPr>
          <w:rtl w:val="0"/>
        </w:rPr>
      </w:r>
    </w:p>
    <w:p w:rsidR="00000000" w:rsidDel="00000000" w:rsidP="00000000" w:rsidRDefault="00000000" w:rsidRPr="00000000" w14:paraId="00000149">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A">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SETTIMA FASE</w:t>
      </w:r>
    </w:p>
    <w:p w:rsidR="00000000" w:rsidDel="00000000" w:rsidP="00000000" w:rsidRDefault="00000000" w:rsidRPr="00000000" w14:paraId="0000014B">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TECNICHE E STRUMENTI DI RILEVAZIONE DATI </w:t>
      </w:r>
    </w:p>
    <w:p w:rsidR="00000000" w:rsidDel="00000000" w:rsidP="00000000" w:rsidRDefault="00000000" w:rsidRPr="00000000" w14:paraId="0000014C">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D">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 avere le informazioni necessarie per la nostra ricerca abbiamo creato un questionario anonimo, composto da 22 domande che sono state sottoposte ai ragazzi tra i 18 e i 25 anni attraverso la piattaforma Google Moduli.</w:t>
      </w:r>
    </w:p>
    <w:p w:rsidR="00000000" w:rsidDel="00000000" w:rsidP="00000000" w:rsidRDefault="00000000" w:rsidRPr="00000000" w14:paraId="0000014E">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Il questionario è composto da domande a risposta chiusa (a scelta multipla, in scala di gradualità o binarie). </w:t>
      </w:r>
    </w:p>
    <w:p w:rsidR="00000000" w:rsidDel="00000000" w:rsidP="00000000" w:rsidRDefault="00000000" w:rsidRPr="00000000" w14:paraId="0000014F">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0">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1">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2">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3">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4">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Il questionario era così composto:</w:t>
      </w:r>
    </w:p>
    <w:p w:rsidR="00000000" w:rsidDel="00000000" w:rsidP="00000000" w:rsidRDefault="00000000" w:rsidRPr="00000000" w14:paraId="00000155">
      <w:pPr>
        <w:jc w:val="cente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56">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VI È RELAZIONE TRA RAGAZZI CON GENITORI SEPARATI E IL MODO DI RELAZIONARSI CON I LORO COETANEI? </w:t>
      </w:r>
    </w:p>
    <w:p w:rsidR="00000000" w:rsidDel="00000000" w:rsidP="00000000" w:rsidRDefault="00000000" w:rsidRPr="00000000" w14:paraId="00000157">
      <w:pPr>
        <w:jc w:val="center"/>
        <w:rPr>
          <w:rFonts w:ascii="Times New Roman" w:cs="Times New Roman" w:eastAsia="Times New Roman" w:hAnsi="Times New Roman"/>
          <w:b w:val="1"/>
          <w:i w:val="1"/>
          <w:color w:val="202124"/>
          <w:highlight w:val="white"/>
        </w:rPr>
      </w:pPr>
      <w:r w:rsidDel="00000000" w:rsidR="00000000" w:rsidRPr="00000000">
        <w:rPr>
          <w:rtl w:val="0"/>
        </w:rPr>
      </w:r>
    </w:p>
    <w:p w:rsidR="00000000" w:rsidDel="00000000" w:rsidP="00000000" w:rsidRDefault="00000000" w:rsidRPr="00000000" w14:paraId="00000158">
      <w:pPr>
        <w:jc w:val="center"/>
        <w:rPr>
          <w:rFonts w:ascii="Times New Roman" w:cs="Times New Roman" w:eastAsia="Times New Roman" w:hAnsi="Times New Roman"/>
          <w:b w:val="1"/>
          <w:i w:val="1"/>
          <w:color w:val="202124"/>
          <w:sz w:val="26"/>
          <w:szCs w:val="26"/>
          <w:highlight w:val="white"/>
        </w:rPr>
      </w:pPr>
      <w:r w:rsidDel="00000000" w:rsidR="00000000" w:rsidRPr="00000000">
        <w:rPr>
          <w:rFonts w:ascii="Times New Roman" w:cs="Times New Roman" w:eastAsia="Times New Roman" w:hAnsi="Times New Roman"/>
          <w:b w:val="1"/>
          <w:i w:val="1"/>
          <w:color w:val="202124"/>
          <w:sz w:val="26"/>
          <w:szCs w:val="26"/>
          <w:highlight w:val="white"/>
          <w:rtl w:val="0"/>
        </w:rPr>
        <w:t xml:space="preserve">Ciao a tutti! Siamo quattro studentesse dell’Università di Torino e stiamo indagando se vi è relazione tra bambini con genitori separati ed il modo di relazionarsi con gli altri bambini.</w:t>
      </w:r>
    </w:p>
    <w:p w:rsidR="00000000" w:rsidDel="00000000" w:rsidP="00000000" w:rsidRDefault="00000000" w:rsidRPr="00000000" w14:paraId="00000159">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color w:val="202124"/>
          <w:sz w:val="26"/>
          <w:szCs w:val="26"/>
          <w:highlight w:val="white"/>
          <w:rtl w:val="0"/>
        </w:rPr>
        <w:t xml:space="preserve">Vi chiediamo gentilmente di rispondere alle domande del questionario in forma anonima che vi </w:t>
      </w:r>
      <w:r w:rsidDel="00000000" w:rsidR="00000000" w:rsidRPr="00000000">
        <w:rPr>
          <w:rFonts w:ascii="Times New Roman" w:cs="Times New Roman" w:eastAsia="Times New Roman" w:hAnsi="Times New Roman"/>
          <w:b w:val="1"/>
          <w:i w:val="1"/>
          <w:color w:val="202124"/>
          <w:sz w:val="26"/>
          <w:szCs w:val="26"/>
          <w:highlight w:val="white"/>
          <w:rtl w:val="0"/>
        </w:rPr>
        <w:t xml:space="preserve">richiederà</w:t>
      </w:r>
      <w:r w:rsidDel="00000000" w:rsidR="00000000" w:rsidRPr="00000000">
        <w:rPr>
          <w:rFonts w:ascii="Times New Roman" w:cs="Times New Roman" w:eastAsia="Times New Roman" w:hAnsi="Times New Roman"/>
          <w:b w:val="1"/>
          <w:i w:val="1"/>
          <w:color w:val="202124"/>
          <w:sz w:val="26"/>
          <w:szCs w:val="26"/>
          <w:highlight w:val="white"/>
          <w:rtl w:val="0"/>
        </w:rPr>
        <w:t xml:space="preserve"> pochissimi minuti. Grazie per la collaborazione!</w:t>
      </w:r>
      <w:r w:rsidDel="00000000" w:rsidR="00000000" w:rsidRPr="00000000">
        <w:rPr>
          <w:rtl w:val="0"/>
        </w:rPr>
      </w:r>
    </w:p>
    <w:p w:rsidR="00000000" w:rsidDel="00000000" w:rsidP="00000000" w:rsidRDefault="00000000" w:rsidRPr="00000000" w14:paraId="0000015A">
      <w:pPr>
        <w:jc w:val="center"/>
        <w:rPr>
          <w:rFonts w:ascii="Times New Roman" w:cs="Times New Roman" w:eastAsia="Times New Roman" w:hAnsi="Times New Roman"/>
          <w:b w:val="1"/>
          <w:i w:val="1"/>
          <w:sz w:val="26"/>
          <w:szCs w:val="26"/>
        </w:rPr>
      </w:pPr>
      <w:r w:rsidDel="00000000" w:rsidR="00000000" w:rsidRPr="00000000">
        <w:rPr>
          <w:rtl w:val="0"/>
        </w:rPr>
      </w:r>
    </w:p>
    <w:p w:rsidR="00000000" w:rsidDel="00000000" w:rsidP="00000000" w:rsidRDefault="00000000" w:rsidRPr="00000000" w14:paraId="0000015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1.Quanti anni hai?</w:t>
      </w:r>
    </w:p>
    <w:p w:rsidR="00000000" w:rsidDel="00000000" w:rsidP="00000000" w:rsidRDefault="00000000" w:rsidRPr="00000000" w14:paraId="0000015C">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 -18 anni</w:t>
        <w:br w:type="textWrapping"/>
        <w:t xml:space="preserve">-19 anni</w:t>
      </w:r>
    </w:p>
    <w:p w:rsidR="00000000" w:rsidDel="00000000" w:rsidP="00000000" w:rsidRDefault="00000000" w:rsidRPr="00000000" w14:paraId="0000015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-20 anni</w:t>
      </w:r>
    </w:p>
    <w:p w:rsidR="00000000" w:rsidDel="00000000" w:rsidP="00000000" w:rsidRDefault="00000000" w:rsidRPr="00000000" w14:paraId="0000015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-21 anni</w:t>
      </w:r>
    </w:p>
    <w:p w:rsidR="00000000" w:rsidDel="00000000" w:rsidP="00000000" w:rsidRDefault="00000000" w:rsidRPr="00000000" w14:paraId="0000015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-22 anni</w:t>
      </w:r>
    </w:p>
    <w:p w:rsidR="00000000" w:rsidDel="00000000" w:rsidP="00000000" w:rsidRDefault="00000000" w:rsidRPr="00000000" w14:paraId="0000016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-23 anni</w:t>
      </w:r>
    </w:p>
    <w:p w:rsidR="00000000" w:rsidDel="00000000" w:rsidP="00000000" w:rsidRDefault="00000000" w:rsidRPr="00000000" w14:paraId="0000016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-24 anni</w:t>
      </w:r>
    </w:p>
    <w:p w:rsidR="00000000" w:rsidDel="00000000" w:rsidP="00000000" w:rsidRDefault="00000000" w:rsidRPr="00000000" w14:paraId="0000016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-25 anni</w:t>
      </w:r>
    </w:p>
    <w:p w:rsidR="00000000" w:rsidDel="00000000" w:rsidP="00000000" w:rsidRDefault="00000000" w:rsidRPr="00000000" w14:paraId="00000163">
      <w:pPr>
        <w:ind w:left="720" w:firstLine="0"/>
        <w:jc w:val="both"/>
        <w:rPr>
          <w:rFonts w:ascii="Times New Roman" w:cs="Times New Roman" w:eastAsia="Times New Roman" w:hAnsi="Times New Roman"/>
          <w:b w:val="1"/>
          <w:i w:val="1"/>
          <w:color w:val="202124"/>
          <w:sz w:val="26"/>
          <w:szCs w:val="26"/>
        </w:rPr>
      </w:pPr>
      <w:r w:rsidDel="00000000" w:rsidR="00000000" w:rsidRPr="00000000">
        <w:rPr>
          <w:rtl w:val="0"/>
        </w:rPr>
      </w:r>
    </w:p>
    <w:p w:rsidR="00000000" w:rsidDel="00000000" w:rsidP="00000000" w:rsidRDefault="00000000" w:rsidRPr="00000000" w14:paraId="0000016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2.Sei:</w:t>
      </w:r>
    </w:p>
    <w:p w:rsidR="00000000" w:rsidDel="00000000" w:rsidP="00000000" w:rsidRDefault="00000000" w:rsidRPr="00000000" w14:paraId="0000016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-maschio</w:t>
      </w:r>
    </w:p>
    <w:p w:rsidR="00000000" w:rsidDel="00000000" w:rsidP="00000000" w:rsidRDefault="00000000" w:rsidRPr="00000000" w14:paraId="0000016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-femmina</w:t>
      </w:r>
    </w:p>
    <w:p w:rsidR="00000000" w:rsidDel="00000000" w:rsidP="00000000" w:rsidRDefault="00000000" w:rsidRPr="00000000" w14:paraId="0000016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-altro </w:t>
      </w:r>
    </w:p>
    <w:p w:rsidR="00000000" w:rsidDel="00000000" w:rsidP="00000000" w:rsidRDefault="00000000" w:rsidRPr="00000000" w14:paraId="00000168">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6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3.Hai i genitori separati?</w:t>
      </w:r>
    </w:p>
    <w:p w:rsidR="00000000" w:rsidDel="00000000" w:rsidP="00000000" w:rsidRDefault="00000000" w:rsidRPr="00000000" w14:paraId="0000016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-Si</w:t>
      </w:r>
    </w:p>
    <w:p w:rsidR="00000000" w:rsidDel="00000000" w:rsidP="00000000" w:rsidRDefault="00000000" w:rsidRPr="00000000" w14:paraId="0000016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-No</w:t>
      </w:r>
    </w:p>
    <w:p w:rsidR="00000000" w:rsidDel="00000000" w:rsidP="00000000" w:rsidRDefault="00000000" w:rsidRPr="00000000" w14:paraId="0000016C">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6D">
      <w:pPr>
        <w:ind w:left="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            4.Hai fratelli o sorelle?</w:t>
      </w:r>
    </w:p>
    <w:p w:rsidR="00000000" w:rsidDel="00000000" w:rsidP="00000000" w:rsidRDefault="00000000" w:rsidRPr="00000000" w14:paraId="0000016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-Si</w:t>
      </w:r>
    </w:p>
    <w:p w:rsidR="00000000" w:rsidDel="00000000" w:rsidP="00000000" w:rsidRDefault="00000000" w:rsidRPr="00000000" w14:paraId="0000016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-No</w:t>
      </w:r>
    </w:p>
    <w:p w:rsidR="00000000" w:rsidDel="00000000" w:rsidP="00000000" w:rsidRDefault="00000000" w:rsidRPr="00000000" w14:paraId="00000170">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7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5.Se si quanti?</w:t>
      </w:r>
    </w:p>
    <w:p w:rsidR="00000000" w:rsidDel="00000000" w:rsidP="00000000" w:rsidRDefault="00000000" w:rsidRPr="00000000" w14:paraId="0000017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-Maschio:1,2,3,4</w:t>
      </w:r>
    </w:p>
    <w:p w:rsidR="00000000" w:rsidDel="00000000" w:rsidP="00000000" w:rsidRDefault="00000000" w:rsidRPr="00000000" w14:paraId="0000017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-Femmina:1,2,3,4</w:t>
      </w:r>
    </w:p>
    <w:p w:rsidR="00000000" w:rsidDel="00000000" w:rsidP="00000000" w:rsidRDefault="00000000" w:rsidRPr="00000000" w14:paraId="00000174">
      <w:pPr>
        <w:ind w:left="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75">
      <w:pPr>
        <w:ind w:left="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76">
      <w:pPr>
        <w:ind w:left="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7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6.Che stile educativo ha adottato tua mamma quando eri piccolo?</w:t>
      </w:r>
    </w:p>
    <w:p w:rsidR="00000000" w:rsidDel="00000000" w:rsidP="00000000" w:rsidRDefault="00000000" w:rsidRPr="00000000" w14:paraId="0000017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-Autoritario</w:t>
      </w:r>
    </w:p>
    <w:p w:rsidR="00000000" w:rsidDel="00000000" w:rsidP="00000000" w:rsidRDefault="00000000" w:rsidRPr="00000000" w14:paraId="0000017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-Permissivo</w:t>
      </w:r>
    </w:p>
    <w:p w:rsidR="00000000" w:rsidDel="00000000" w:rsidP="00000000" w:rsidRDefault="00000000" w:rsidRPr="00000000" w14:paraId="0000017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-Autorevole</w:t>
      </w:r>
    </w:p>
    <w:p w:rsidR="00000000" w:rsidDel="00000000" w:rsidP="00000000" w:rsidRDefault="00000000" w:rsidRPr="00000000" w14:paraId="0000017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-Direttivo</w:t>
      </w:r>
    </w:p>
    <w:p w:rsidR="00000000" w:rsidDel="00000000" w:rsidP="00000000" w:rsidRDefault="00000000" w:rsidRPr="00000000" w14:paraId="0000017C">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7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7.Che stile educativo ha adottato tuo papà quando eri piccolo?</w:t>
      </w:r>
    </w:p>
    <w:p w:rsidR="00000000" w:rsidDel="00000000" w:rsidP="00000000" w:rsidRDefault="00000000" w:rsidRPr="00000000" w14:paraId="0000017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-Autoritario</w:t>
      </w:r>
    </w:p>
    <w:p w:rsidR="00000000" w:rsidDel="00000000" w:rsidP="00000000" w:rsidRDefault="00000000" w:rsidRPr="00000000" w14:paraId="0000017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-Permissivo</w:t>
      </w:r>
    </w:p>
    <w:p w:rsidR="00000000" w:rsidDel="00000000" w:rsidP="00000000" w:rsidRDefault="00000000" w:rsidRPr="00000000" w14:paraId="0000018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-Autorevole</w:t>
      </w:r>
    </w:p>
    <w:p w:rsidR="00000000" w:rsidDel="00000000" w:rsidP="00000000" w:rsidRDefault="00000000" w:rsidRPr="00000000" w14:paraId="0000018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-Direttivo</w:t>
      </w:r>
    </w:p>
    <w:p w:rsidR="00000000" w:rsidDel="00000000" w:rsidP="00000000" w:rsidRDefault="00000000" w:rsidRPr="00000000" w14:paraId="00000182">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8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8.Quanti anni avevi nel momento della separazione?</w:t>
      </w:r>
    </w:p>
    <w:p w:rsidR="00000000" w:rsidDel="00000000" w:rsidP="00000000" w:rsidRDefault="00000000" w:rsidRPr="00000000" w14:paraId="0000018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-0-5</w:t>
      </w:r>
    </w:p>
    <w:p w:rsidR="00000000" w:rsidDel="00000000" w:rsidP="00000000" w:rsidRDefault="00000000" w:rsidRPr="00000000" w14:paraId="0000018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-5-10</w:t>
      </w:r>
    </w:p>
    <w:p w:rsidR="00000000" w:rsidDel="00000000" w:rsidP="00000000" w:rsidRDefault="00000000" w:rsidRPr="00000000" w14:paraId="0000018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-10-15</w:t>
      </w:r>
    </w:p>
    <w:p w:rsidR="00000000" w:rsidDel="00000000" w:rsidP="00000000" w:rsidRDefault="00000000" w:rsidRPr="00000000" w14:paraId="0000018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-15-18</w:t>
      </w:r>
    </w:p>
    <w:p w:rsidR="00000000" w:rsidDel="00000000" w:rsidP="00000000" w:rsidRDefault="00000000" w:rsidRPr="00000000" w14:paraId="00000188">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8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9.Sai le motivazioni della separazione?</w:t>
      </w:r>
    </w:p>
    <w:p w:rsidR="00000000" w:rsidDel="00000000" w:rsidP="00000000" w:rsidRDefault="00000000" w:rsidRPr="00000000" w14:paraId="0000018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nessuna</w:t>
      </w:r>
    </w:p>
    <w:p w:rsidR="00000000" w:rsidDel="00000000" w:rsidP="00000000" w:rsidRDefault="00000000" w:rsidRPr="00000000" w14:paraId="0000018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qualcuna</w:t>
      </w:r>
    </w:p>
    <w:p w:rsidR="00000000" w:rsidDel="00000000" w:rsidP="00000000" w:rsidRDefault="00000000" w:rsidRPr="00000000" w14:paraId="0000018C">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quasi tutte</w:t>
      </w:r>
    </w:p>
    <w:p w:rsidR="00000000" w:rsidDel="00000000" w:rsidP="00000000" w:rsidRDefault="00000000" w:rsidRPr="00000000" w14:paraId="0000018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tutte</w:t>
      </w:r>
    </w:p>
    <w:p w:rsidR="00000000" w:rsidDel="00000000" w:rsidP="00000000" w:rsidRDefault="00000000" w:rsidRPr="00000000" w14:paraId="0000018E">
      <w:pPr>
        <w:ind w:left="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8F">
      <w:pPr>
        <w:ind w:left="708.6614173228347"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10.Da piccolo e attualmente riuscivi/riesci a mantenere un rapporto con i tuoi i genitori?</w:t>
      </w:r>
    </w:p>
    <w:p w:rsidR="00000000" w:rsidDel="00000000" w:rsidP="00000000" w:rsidRDefault="00000000" w:rsidRPr="00000000" w14:paraId="00000190">
      <w:pPr>
        <w:ind w:left="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            -0 per niente</w:t>
      </w:r>
    </w:p>
    <w:p w:rsidR="00000000" w:rsidDel="00000000" w:rsidP="00000000" w:rsidRDefault="00000000" w:rsidRPr="00000000" w14:paraId="0000019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9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9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9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9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totalmente</w:t>
      </w:r>
    </w:p>
    <w:p w:rsidR="00000000" w:rsidDel="00000000" w:rsidP="00000000" w:rsidRDefault="00000000" w:rsidRPr="00000000" w14:paraId="00000196">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9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11.Secondo te,il tempo che hai passato con tua mamma e tuo papà era equo?</w:t>
      </w:r>
    </w:p>
    <w:p w:rsidR="00000000" w:rsidDel="00000000" w:rsidP="00000000" w:rsidRDefault="00000000" w:rsidRPr="00000000" w14:paraId="0000019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9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9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9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9C">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9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completamente</w:t>
      </w:r>
    </w:p>
    <w:p w:rsidR="00000000" w:rsidDel="00000000" w:rsidP="00000000" w:rsidRDefault="00000000" w:rsidRPr="00000000" w14:paraId="0000019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12.Le regole che avevi con tuo papà erano uguali a quelle che avevi con tua mamma?</w:t>
      </w:r>
    </w:p>
    <w:p w:rsidR="00000000" w:rsidDel="00000000" w:rsidP="00000000" w:rsidRDefault="00000000" w:rsidRPr="00000000" w14:paraId="0000019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A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A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A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A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A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tutte</w:t>
      </w:r>
    </w:p>
    <w:p w:rsidR="00000000" w:rsidDel="00000000" w:rsidP="00000000" w:rsidRDefault="00000000" w:rsidRPr="00000000" w14:paraId="000001A5">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A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13.Quando i tuoi genitori  hanno divorziato riuscivano ad andare d’accordo?</w:t>
      </w:r>
    </w:p>
    <w:p w:rsidR="00000000" w:rsidDel="00000000" w:rsidP="00000000" w:rsidRDefault="00000000" w:rsidRPr="00000000" w14:paraId="000001A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A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A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A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A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AC">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perfettamente</w:t>
      </w:r>
    </w:p>
    <w:p w:rsidR="00000000" w:rsidDel="00000000" w:rsidP="00000000" w:rsidRDefault="00000000" w:rsidRPr="00000000" w14:paraId="000001AD">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A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14.Sono riusciti nel tempo a trovare un punto d’incontro?</w:t>
      </w:r>
    </w:p>
    <w:p w:rsidR="00000000" w:rsidDel="00000000" w:rsidP="00000000" w:rsidRDefault="00000000" w:rsidRPr="00000000" w14:paraId="000001A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B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B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B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B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B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totalmente</w:t>
      </w:r>
    </w:p>
    <w:p w:rsidR="00000000" w:rsidDel="00000000" w:rsidP="00000000" w:rsidRDefault="00000000" w:rsidRPr="00000000" w14:paraId="000001B5">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B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15.Quanto ti piace stare con i tuoi coetanei?</w:t>
      </w:r>
    </w:p>
    <w:p w:rsidR="00000000" w:rsidDel="00000000" w:rsidP="00000000" w:rsidRDefault="00000000" w:rsidRPr="00000000" w14:paraId="000001B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B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B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B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B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BC">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totalmente</w:t>
      </w:r>
    </w:p>
    <w:p w:rsidR="00000000" w:rsidDel="00000000" w:rsidP="00000000" w:rsidRDefault="00000000" w:rsidRPr="00000000" w14:paraId="000001BD">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B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16.Fai attività nel tempo libero?</w:t>
      </w:r>
    </w:p>
    <w:p w:rsidR="00000000" w:rsidDel="00000000" w:rsidP="00000000" w:rsidRDefault="00000000" w:rsidRPr="00000000" w14:paraId="000001B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-Si</w:t>
      </w:r>
    </w:p>
    <w:p w:rsidR="00000000" w:rsidDel="00000000" w:rsidP="00000000" w:rsidRDefault="00000000" w:rsidRPr="00000000" w14:paraId="000001C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-No</w:t>
      </w:r>
    </w:p>
    <w:p w:rsidR="00000000" w:rsidDel="00000000" w:rsidP="00000000" w:rsidRDefault="00000000" w:rsidRPr="00000000" w14:paraId="000001C1">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C2">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C3">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C4">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C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17.Se si quali? Quante volte alla settimana?</w:t>
      </w:r>
    </w:p>
    <w:p w:rsidR="00000000" w:rsidDel="00000000" w:rsidP="00000000" w:rsidRDefault="00000000" w:rsidRPr="00000000" w14:paraId="000001C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-Volontariato:1/2/3/4/5 volte alla settimana </w:t>
      </w:r>
    </w:p>
    <w:p w:rsidR="00000000" w:rsidDel="00000000" w:rsidP="00000000" w:rsidRDefault="00000000" w:rsidRPr="00000000" w14:paraId="000001C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-Sport:1/2/3/4/5 volte alla settimana </w:t>
      </w:r>
    </w:p>
    <w:p w:rsidR="00000000" w:rsidDel="00000000" w:rsidP="00000000" w:rsidRDefault="00000000" w:rsidRPr="00000000" w14:paraId="000001C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-Lezioni di musica/canto:1/2/3/4/5 volte alla settimana  </w:t>
      </w:r>
    </w:p>
    <w:p w:rsidR="00000000" w:rsidDel="00000000" w:rsidP="00000000" w:rsidRDefault="00000000" w:rsidRPr="00000000" w14:paraId="000001C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-Corsi di lingua:1/2/3/4/5 volte alla settimana</w:t>
      </w:r>
    </w:p>
    <w:p w:rsidR="00000000" w:rsidDel="00000000" w:rsidP="00000000" w:rsidRDefault="00000000" w:rsidRPr="00000000" w14:paraId="000001C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-Teatro:1/2/3/4/5 volte alla settimana</w:t>
      </w:r>
    </w:p>
    <w:p w:rsidR="00000000" w:rsidDel="00000000" w:rsidP="00000000" w:rsidRDefault="00000000" w:rsidRPr="00000000" w14:paraId="000001C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-Altro:</w:t>
      </w:r>
    </w:p>
    <w:p w:rsidR="00000000" w:rsidDel="00000000" w:rsidP="00000000" w:rsidRDefault="00000000" w:rsidRPr="00000000" w14:paraId="000001CC">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C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18.Fai attività nel tempo libero:</w:t>
      </w:r>
    </w:p>
    <w:p w:rsidR="00000000" w:rsidDel="00000000" w:rsidP="00000000" w:rsidRDefault="00000000" w:rsidRPr="00000000" w14:paraId="000001C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-Individuali</w:t>
      </w:r>
    </w:p>
    <w:p w:rsidR="00000000" w:rsidDel="00000000" w:rsidP="00000000" w:rsidRDefault="00000000" w:rsidRPr="00000000" w14:paraId="000001C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-Collettive</w:t>
      </w:r>
    </w:p>
    <w:p w:rsidR="00000000" w:rsidDel="00000000" w:rsidP="00000000" w:rsidRDefault="00000000" w:rsidRPr="00000000" w14:paraId="000001D0">
      <w:pPr>
        <w:ind w:left="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D1">
      <w:pPr>
        <w:ind w:left="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            19.Quanto ti piace fare attività nel tuo tempo libero?</w:t>
      </w:r>
    </w:p>
    <w:p w:rsidR="00000000" w:rsidDel="00000000" w:rsidP="00000000" w:rsidRDefault="00000000" w:rsidRPr="00000000" w14:paraId="000001D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D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D4">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4"/>
          <w:szCs w:val="24"/>
          <w:rtl w:val="0"/>
        </w:rPr>
        <w:t xml:space="preserve">-</w:t>
      </w: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D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D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D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tantissimo </w:t>
      </w:r>
    </w:p>
    <w:p w:rsidR="00000000" w:rsidDel="00000000" w:rsidP="00000000" w:rsidRDefault="00000000" w:rsidRPr="00000000" w14:paraId="000001D8">
      <w:pPr>
        <w:ind w:left="720" w:firstLine="0"/>
        <w:jc w:val="both"/>
        <w:rPr>
          <w:rFonts w:ascii="Times New Roman" w:cs="Times New Roman" w:eastAsia="Times New Roman" w:hAnsi="Times New Roman"/>
          <w:i w:val="1"/>
          <w:color w:val="202124"/>
          <w:sz w:val="26"/>
          <w:szCs w:val="26"/>
        </w:rPr>
      </w:pPr>
      <w:r w:rsidDel="00000000" w:rsidR="00000000" w:rsidRPr="00000000">
        <w:rPr>
          <w:rtl w:val="0"/>
        </w:rPr>
      </w:r>
    </w:p>
    <w:p w:rsidR="00000000" w:rsidDel="00000000" w:rsidP="00000000" w:rsidRDefault="00000000" w:rsidRPr="00000000" w14:paraId="000001D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20.Preferisci lavorare</w:t>
      </w:r>
    </w:p>
    <w:p w:rsidR="00000000" w:rsidDel="00000000" w:rsidP="00000000" w:rsidRDefault="00000000" w:rsidRPr="00000000" w14:paraId="000001D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-In gruppo</w:t>
      </w:r>
    </w:p>
    <w:p w:rsidR="00000000" w:rsidDel="00000000" w:rsidP="00000000" w:rsidRDefault="00000000" w:rsidRPr="00000000" w14:paraId="000001D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-Da solo</w:t>
      </w:r>
    </w:p>
    <w:p w:rsidR="00000000" w:rsidDel="00000000" w:rsidP="00000000" w:rsidRDefault="00000000" w:rsidRPr="00000000" w14:paraId="000001DC">
      <w:pPr>
        <w:ind w:left="0" w:firstLine="0"/>
        <w:jc w:val="both"/>
        <w:rPr>
          <w:rFonts w:ascii="Times New Roman" w:cs="Times New Roman" w:eastAsia="Times New Roman" w:hAnsi="Times New Roman"/>
          <w:i w:val="1"/>
          <w:color w:val="202124"/>
          <w:sz w:val="28"/>
          <w:szCs w:val="28"/>
        </w:rPr>
      </w:pPr>
      <w:r w:rsidDel="00000000" w:rsidR="00000000" w:rsidRPr="00000000">
        <w:rPr>
          <w:rtl w:val="0"/>
        </w:rPr>
      </w:r>
    </w:p>
    <w:p w:rsidR="00000000" w:rsidDel="00000000" w:rsidP="00000000" w:rsidRDefault="00000000" w:rsidRPr="00000000" w14:paraId="000001DD">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21.Quanto ti </w:t>
      </w:r>
      <w:r w:rsidDel="00000000" w:rsidR="00000000" w:rsidRPr="00000000">
        <w:rPr>
          <w:rFonts w:ascii="Times New Roman" w:cs="Times New Roman" w:eastAsia="Times New Roman" w:hAnsi="Times New Roman"/>
          <w:i w:val="1"/>
          <w:color w:val="202124"/>
          <w:sz w:val="26"/>
          <w:szCs w:val="26"/>
          <w:rtl w:val="0"/>
        </w:rPr>
        <w:t xml:space="preserve">appaga</w:t>
      </w:r>
      <w:r w:rsidDel="00000000" w:rsidR="00000000" w:rsidRPr="00000000">
        <w:rPr>
          <w:rFonts w:ascii="Times New Roman" w:cs="Times New Roman" w:eastAsia="Times New Roman" w:hAnsi="Times New Roman"/>
          <w:i w:val="1"/>
          <w:color w:val="202124"/>
          <w:sz w:val="26"/>
          <w:szCs w:val="26"/>
          <w:rtl w:val="0"/>
        </w:rPr>
        <w:t xml:space="preserve"> aiutare gli altri?</w:t>
      </w:r>
    </w:p>
    <w:p w:rsidR="00000000" w:rsidDel="00000000" w:rsidP="00000000" w:rsidRDefault="00000000" w:rsidRPr="00000000" w14:paraId="000001DE">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-0 per niente</w:t>
      </w:r>
    </w:p>
    <w:p w:rsidR="00000000" w:rsidDel="00000000" w:rsidP="00000000" w:rsidRDefault="00000000" w:rsidRPr="00000000" w14:paraId="000001DF">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-1 pochissimo</w:t>
      </w:r>
    </w:p>
    <w:p w:rsidR="00000000" w:rsidDel="00000000" w:rsidP="00000000" w:rsidRDefault="00000000" w:rsidRPr="00000000" w14:paraId="000001E0">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 poco</w:t>
      </w:r>
    </w:p>
    <w:p w:rsidR="00000000" w:rsidDel="00000000" w:rsidP="00000000" w:rsidRDefault="00000000" w:rsidRPr="00000000" w14:paraId="000001E1">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-3 abbastanza</w:t>
      </w:r>
    </w:p>
    <w:p w:rsidR="00000000" w:rsidDel="00000000" w:rsidP="00000000" w:rsidRDefault="00000000" w:rsidRPr="00000000" w14:paraId="000001E2">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-4 molto</w:t>
      </w:r>
    </w:p>
    <w:p w:rsidR="00000000" w:rsidDel="00000000" w:rsidP="00000000" w:rsidRDefault="00000000" w:rsidRPr="00000000" w14:paraId="000001E3">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-5 totalmente</w:t>
      </w:r>
    </w:p>
    <w:p w:rsidR="00000000" w:rsidDel="00000000" w:rsidP="00000000" w:rsidRDefault="00000000" w:rsidRPr="00000000" w14:paraId="000001E4">
      <w:pPr>
        <w:ind w:left="720" w:firstLine="0"/>
        <w:jc w:val="both"/>
        <w:rPr>
          <w:rFonts w:ascii="Times New Roman" w:cs="Times New Roman" w:eastAsia="Times New Roman" w:hAnsi="Times New Roman"/>
          <w:i w:val="1"/>
          <w:color w:val="202124"/>
          <w:sz w:val="28"/>
          <w:szCs w:val="28"/>
        </w:rPr>
      </w:pPr>
      <w:r w:rsidDel="00000000" w:rsidR="00000000" w:rsidRPr="00000000">
        <w:rPr>
          <w:rtl w:val="0"/>
        </w:rPr>
      </w:r>
    </w:p>
    <w:p w:rsidR="00000000" w:rsidDel="00000000" w:rsidP="00000000" w:rsidRDefault="00000000" w:rsidRPr="00000000" w14:paraId="000001E5">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22.Come ti comporti durante un litigio:</w:t>
      </w:r>
    </w:p>
    <w:p w:rsidR="00000000" w:rsidDel="00000000" w:rsidP="00000000" w:rsidRDefault="00000000" w:rsidRPr="00000000" w14:paraId="000001E6">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-Cerco di chiarire</w:t>
      </w:r>
    </w:p>
    <w:p w:rsidR="00000000" w:rsidDel="00000000" w:rsidP="00000000" w:rsidRDefault="00000000" w:rsidRPr="00000000" w14:paraId="000001E7">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-Cerco di convincere l'altro della mia idea</w:t>
      </w:r>
    </w:p>
    <w:p w:rsidR="00000000" w:rsidDel="00000000" w:rsidP="00000000" w:rsidRDefault="00000000" w:rsidRPr="00000000" w14:paraId="000001E8">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-Non mi interesso al litigio</w:t>
      </w:r>
    </w:p>
    <w:p w:rsidR="00000000" w:rsidDel="00000000" w:rsidP="00000000" w:rsidRDefault="00000000" w:rsidRPr="00000000" w14:paraId="000001E9">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4"/>
          <w:szCs w:val="24"/>
          <w:rtl w:val="0"/>
        </w:rPr>
        <w:t xml:space="preserve">-</w:t>
      </w:r>
      <w:r w:rsidDel="00000000" w:rsidR="00000000" w:rsidRPr="00000000">
        <w:rPr>
          <w:rFonts w:ascii="Times New Roman" w:cs="Times New Roman" w:eastAsia="Times New Roman" w:hAnsi="Times New Roman"/>
          <w:i w:val="1"/>
          <w:color w:val="202124"/>
          <w:sz w:val="26"/>
          <w:szCs w:val="26"/>
          <w:rtl w:val="0"/>
        </w:rPr>
        <w:t xml:space="preserve">Rifletto in disparte, allontanandomi, per poi tornare e chiarire</w:t>
      </w:r>
    </w:p>
    <w:p w:rsidR="00000000" w:rsidDel="00000000" w:rsidP="00000000" w:rsidRDefault="00000000" w:rsidRPr="00000000" w14:paraId="000001EA">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-Sono aggressivo</w:t>
      </w:r>
    </w:p>
    <w:p w:rsidR="00000000" w:rsidDel="00000000" w:rsidP="00000000" w:rsidRDefault="00000000" w:rsidRPr="00000000" w14:paraId="000001EB">
      <w:pPr>
        <w:ind w:left="720" w:firstLine="0"/>
        <w:jc w:val="both"/>
        <w:rPr>
          <w:rFonts w:ascii="Times New Roman" w:cs="Times New Roman" w:eastAsia="Times New Roman" w:hAnsi="Times New Roman"/>
          <w:i w:val="1"/>
          <w:color w:val="202124"/>
          <w:sz w:val="26"/>
          <w:szCs w:val="26"/>
        </w:rPr>
      </w:pPr>
      <w:r w:rsidDel="00000000" w:rsidR="00000000" w:rsidRPr="00000000">
        <w:rPr>
          <w:rFonts w:ascii="Times New Roman" w:cs="Times New Roman" w:eastAsia="Times New Roman" w:hAnsi="Times New Roman"/>
          <w:i w:val="1"/>
          <w:color w:val="202124"/>
          <w:sz w:val="26"/>
          <w:szCs w:val="26"/>
          <w:rtl w:val="0"/>
        </w:rPr>
        <w:t xml:space="preserve">-Altro:</w:t>
      </w:r>
    </w:p>
    <w:p w:rsidR="00000000" w:rsidDel="00000000" w:rsidP="00000000" w:rsidRDefault="00000000" w:rsidRPr="00000000" w14:paraId="000001EC">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ED">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OTTAVA FASE </w:t>
      </w:r>
    </w:p>
    <w:p w:rsidR="00000000" w:rsidDel="00000000" w:rsidP="00000000" w:rsidRDefault="00000000" w:rsidRPr="00000000" w14:paraId="000001EE">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PIANO DI RACCOLTA DATI E COSTRUZIONE DELLA RICERCA </w:t>
      </w:r>
    </w:p>
    <w:p w:rsidR="00000000" w:rsidDel="00000000" w:rsidP="00000000" w:rsidRDefault="00000000" w:rsidRPr="00000000" w14:paraId="000001EF">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F0">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Dopo aver effettuato un pre-test su un campione ridotto di 5 persone, per verificare la validità del questionario, lo abbiamo condiviso su “WhatsApp”. La raccolta dati è durata una settimana ed abbiamo ottenuto 50 risposte. Successivamente abbiamo creato la matrice dati su Excel, e li abbiamo divisi in variabili.</w:t>
      </w:r>
    </w:p>
    <w:p w:rsidR="00000000" w:rsidDel="00000000" w:rsidP="00000000" w:rsidRDefault="00000000" w:rsidRPr="00000000" w14:paraId="000001F1">
      <w:pPr>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F2">
      <w:pPr>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F3">
      <w:pPr>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F4">
      <w:pPr>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F5">
      <w:pPr>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1F6">
      <w:pPr>
        <w:jc w:val="center"/>
        <w:rPr>
          <w:rFonts w:ascii="Times New Roman" w:cs="Times New Roman" w:eastAsia="Times New Roman" w:hAnsi="Times New Roman"/>
          <w:sz w:val="26"/>
          <w:szCs w:val="26"/>
        </w:rPr>
      </w:pPr>
      <w:hyperlink r:id="rId11">
        <w:r w:rsidDel="00000000" w:rsidR="00000000" w:rsidRPr="00000000">
          <w:rPr>
            <w:rFonts w:ascii="Times New Roman" w:cs="Times New Roman" w:eastAsia="Times New Roman" w:hAnsi="Times New Roman"/>
            <w:b w:val="1"/>
            <w:color w:val="1155cc"/>
            <w:sz w:val="34"/>
            <w:szCs w:val="34"/>
            <w:u w:val="single"/>
            <w:rtl w:val="0"/>
          </w:rPr>
          <w:t xml:space="preserve">MATRICE DATI </w:t>
        </w:r>
      </w:hyperlink>
      <w:r w:rsidDel="00000000" w:rsidR="00000000" w:rsidRPr="00000000">
        <w:rPr>
          <w:rFonts w:ascii="Times New Roman" w:cs="Times New Roman" w:eastAsia="Times New Roman" w:hAnsi="Times New Roman"/>
          <w:sz w:val="34"/>
          <w:szCs w:val="34"/>
          <w:rtl w:val="0"/>
        </w:rPr>
        <w:t xml:space="preserve"> </w:t>
      </w:r>
      <w:r w:rsidDel="00000000" w:rsidR="00000000" w:rsidRPr="00000000">
        <w:rPr>
          <w:rFonts w:ascii="Times New Roman" w:cs="Times New Roman" w:eastAsia="Times New Roman" w:hAnsi="Times New Roman"/>
          <w:sz w:val="26"/>
          <w:szCs w:val="26"/>
          <w:rtl w:val="0"/>
        </w:rPr>
        <w:t xml:space="preserve">(Excel)                  </w:t>
      </w:r>
    </w:p>
    <w:p w:rsidR="00000000" w:rsidDel="00000000" w:rsidP="00000000" w:rsidRDefault="00000000" w:rsidRPr="00000000" w14:paraId="000001F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0">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NONA FASE </w:t>
      </w:r>
    </w:p>
    <w:p w:rsidR="00000000" w:rsidDel="00000000" w:rsidP="00000000" w:rsidRDefault="00000000" w:rsidRPr="00000000" w14:paraId="00000201">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ANALISI DEI DATI E INTERPRETAZIONE DEI RISULTATI </w:t>
      </w:r>
    </w:p>
    <w:p w:rsidR="00000000" w:rsidDel="00000000" w:rsidP="00000000" w:rsidRDefault="00000000" w:rsidRPr="00000000" w14:paraId="000002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03">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ANALISI MONOVARIATA</w:t>
      </w:r>
    </w:p>
    <w:p w:rsidR="00000000" w:rsidDel="00000000" w:rsidP="00000000" w:rsidRDefault="00000000" w:rsidRPr="00000000" w14:paraId="00000204">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Partendo dalla matrice dati su excel, si possono analizzare le variabili più importanti tramite un analisi </w:t>
      </w:r>
      <w:r w:rsidDel="00000000" w:rsidR="00000000" w:rsidRPr="00000000">
        <w:rPr>
          <w:rFonts w:ascii="Times New Roman" w:cs="Times New Roman" w:eastAsia="Times New Roman" w:hAnsi="Times New Roman"/>
          <w:sz w:val="26"/>
          <w:szCs w:val="26"/>
          <w:rtl w:val="0"/>
        </w:rPr>
        <w:t xml:space="preserve">monovariata.</w:t>
      </w:r>
      <w:r w:rsidDel="00000000" w:rsidR="00000000" w:rsidRPr="00000000">
        <w:rPr>
          <w:rFonts w:ascii="Times New Roman" w:cs="Times New Roman" w:eastAsia="Times New Roman" w:hAnsi="Times New Roman"/>
          <w:sz w:val="26"/>
          <w:szCs w:val="26"/>
          <w:rtl w:val="0"/>
        </w:rPr>
        <w:t xml:space="preserve"> Per ogni variabile bisogna calcolare la distribuzione di frequenza semplice, cumulata  (se possibile) e gli indici di tendenza centrale adeguati al livello di scala della variabile in questione. Mentre:</w:t>
      </w:r>
    </w:p>
    <w:p w:rsidR="00000000" w:rsidDel="00000000" w:rsidP="00000000" w:rsidRDefault="00000000" w:rsidRPr="00000000" w14:paraId="00000205">
      <w:pPr>
        <w:numPr>
          <w:ilvl w:val="0"/>
          <w:numId w:val="8"/>
        </w:numPr>
        <w:ind w:left="144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 le variabili cardinali si dovrà calcolare il campo di variazione, differenza </w:t>
      </w:r>
      <w:r w:rsidDel="00000000" w:rsidR="00000000" w:rsidRPr="00000000">
        <w:rPr>
          <w:rFonts w:ascii="Times New Roman" w:cs="Times New Roman" w:eastAsia="Times New Roman" w:hAnsi="Times New Roman"/>
          <w:sz w:val="26"/>
          <w:szCs w:val="26"/>
          <w:rtl w:val="0"/>
        </w:rPr>
        <w:t xml:space="preserve">interquartilica</w:t>
      </w:r>
      <w:r w:rsidDel="00000000" w:rsidR="00000000" w:rsidRPr="00000000">
        <w:rPr>
          <w:rFonts w:ascii="Times New Roman" w:cs="Times New Roman" w:eastAsia="Times New Roman" w:hAnsi="Times New Roman"/>
          <w:sz w:val="26"/>
          <w:szCs w:val="26"/>
          <w:rtl w:val="0"/>
        </w:rPr>
        <w:t xml:space="preserve"> e scarto tipo. </w:t>
      </w:r>
    </w:p>
    <w:p w:rsidR="00000000" w:rsidDel="00000000" w:rsidP="00000000" w:rsidRDefault="00000000" w:rsidRPr="00000000" w14:paraId="00000206">
      <w:pPr>
        <w:numPr>
          <w:ilvl w:val="0"/>
          <w:numId w:val="8"/>
        </w:numPr>
        <w:ind w:left="144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 le variabili categoriali ordinate si dovrà trovare il campo di variazione e differenza interquartilica. </w:t>
      </w:r>
    </w:p>
    <w:p w:rsidR="00000000" w:rsidDel="00000000" w:rsidP="00000000" w:rsidRDefault="00000000" w:rsidRPr="00000000" w14:paraId="00000207">
      <w:pPr>
        <w:numPr>
          <w:ilvl w:val="0"/>
          <w:numId w:val="8"/>
        </w:numPr>
        <w:ind w:left="144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per le variabili categoriali non ordinate bisogna ricercare lo squilibrio tra le categorie.</w:t>
      </w:r>
    </w:p>
    <w:p w:rsidR="00000000" w:rsidDel="00000000" w:rsidP="00000000" w:rsidRDefault="00000000" w:rsidRPr="00000000" w14:paraId="0000020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D">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w:t>
      </w:r>
    </w:p>
    <w:p w:rsidR="00000000" w:rsidDel="00000000" w:rsidP="00000000" w:rsidRDefault="00000000" w:rsidRPr="00000000" w14:paraId="0000020E">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210618" cy="4549639"/>
            <wp:effectExtent b="0" l="0" r="0" t="0"/>
            <wp:docPr id="14"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6210618" cy="4549639"/>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w:t>
      </w:r>
    </w:p>
    <w:p w:rsidR="00000000" w:rsidDel="00000000" w:rsidP="00000000" w:rsidRDefault="00000000" w:rsidRPr="00000000" w14:paraId="0000021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094585" cy="2470231"/>
            <wp:effectExtent b="0" l="0" r="0" t="0"/>
            <wp:docPr id="31"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6094585" cy="2470231"/>
                    </a:xfrm>
                    <a:prstGeom prst="rect"/>
                    <a:ln/>
                  </pic:spPr>
                </pic:pic>
              </a:graphicData>
            </a:graphic>
          </wp:inline>
        </w:drawing>
      </w:r>
      <w:r w:rsidDel="00000000" w:rsidR="00000000" w:rsidRPr="00000000">
        <w:rPr>
          <w:rtl w:val="0"/>
        </w:rPr>
      </w:r>
    </w:p>
    <w:p w:rsidR="00000000" w:rsidDel="00000000" w:rsidP="00000000" w:rsidRDefault="00000000" w:rsidRPr="00000000" w14:paraId="00000211">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2">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3">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4">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5">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6">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7">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V3</w:t>
      </w:r>
    </w:p>
    <w:p w:rsidR="00000000" w:rsidDel="00000000" w:rsidP="00000000" w:rsidRDefault="00000000" w:rsidRPr="00000000" w14:paraId="0000021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312549" cy="2065734"/>
            <wp:effectExtent b="0" l="0" r="0" t="0"/>
            <wp:docPr id="23" name="image24.png"/>
            <a:graphic>
              <a:graphicData uri="http://schemas.openxmlformats.org/drawingml/2006/picture">
                <pic:pic>
                  <pic:nvPicPr>
                    <pic:cNvPr id="0" name="image24.png"/>
                    <pic:cNvPicPr preferRelativeResize="0"/>
                  </pic:nvPicPr>
                  <pic:blipFill>
                    <a:blip r:embed="rId14"/>
                    <a:srcRect b="0" l="0" r="0" t="0"/>
                    <a:stretch>
                      <a:fillRect/>
                    </a:stretch>
                  </pic:blipFill>
                  <pic:spPr>
                    <a:xfrm>
                      <a:off x="0" y="0"/>
                      <a:ext cx="6312549" cy="2065734"/>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V4</w:t>
      </w:r>
    </w:p>
    <w:p w:rsidR="00000000" w:rsidDel="00000000" w:rsidP="00000000" w:rsidRDefault="00000000" w:rsidRPr="00000000" w14:paraId="0000021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350391" cy="2183606"/>
            <wp:effectExtent b="0" l="0" r="0" t="0"/>
            <wp:docPr id="2"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6350391" cy="2183606"/>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C">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D">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E">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1F">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0">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1">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3">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4">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5">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6">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7">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8">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9">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A">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B">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C">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D">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E">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2F">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V5</w:t>
      </w:r>
    </w:p>
    <w:p w:rsidR="00000000" w:rsidDel="00000000" w:rsidP="00000000" w:rsidRDefault="00000000" w:rsidRPr="00000000" w14:paraId="0000023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3657600"/>
            <wp:effectExtent b="0" l="0" r="0" t="0"/>
            <wp:docPr id="12"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7312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2">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V6</w:t>
      </w:r>
    </w:p>
    <w:p w:rsidR="00000000" w:rsidDel="00000000" w:rsidP="00000000" w:rsidRDefault="00000000" w:rsidRPr="00000000" w14:paraId="0000023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3505200"/>
            <wp:effectExtent b="0" l="0" r="0" t="0"/>
            <wp:docPr id="4" name="image20.png"/>
            <a:graphic>
              <a:graphicData uri="http://schemas.openxmlformats.org/drawingml/2006/picture">
                <pic:pic>
                  <pic:nvPicPr>
                    <pic:cNvPr id="0" name="image20.png"/>
                    <pic:cNvPicPr preferRelativeResize="0"/>
                  </pic:nvPicPr>
                  <pic:blipFill>
                    <a:blip r:embed="rId17"/>
                    <a:srcRect b="0" l="0" r="0" t="0"/>
                    <a:stretch>
                      <a:fillRect/>
                    </a:stretch>
                  </pic:blipFill>
                  <pic:spPr>
                    <a:xfrm>
                      <a:off x="0" y="0"/>
                      <a:ext cx="573120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8">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V7</w:t>
      </w:r>
    </w:p>
    <w:p w:rsidR="00000000" w:rsidDel="00000000" w:rsidP="00000000" w:rsidRDefault="00000000" w:rsidRPr="00000000" w14:paraId="0000023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97789" cy="4622881"/>
            <wp:effectExtent b="0" l="0" r="0" t="0"/>
            <wp:docPr id="11"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997789" cy="4622881"/>
                    </a:xfrm>
                    <a:prstGeom prst="rect"/>
                    <a:ln/>
                  </pic:spPr>
                </pic:pic>
              </a:graphicData>
            </a:graphic>
          </wp:inline>
        </w:drawing>
      </w:r>
      <w:r w:rsidDel="00000000" w:rsidR="00000000" w:rsidRPr="00000000">
        <w:rPr>
          <w:rtl w:val="0"/>
        </w:rPr>
      </w:r>
    </w:p>
    <w:p w:rsidR="00000000" w:rsidDel="00000000" w:rsidP="00000000" w:rsidRDefault="00000000" w:rsidRPr="00000000" w14:paraId="0000023A">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V8</w:t>
      </w:r>
    </w:p>
    <w:p w:rsidR="00000000" w:rsidDel="00000000" w:rsidP="00000000" w:rsidRDefault="00000000" w:rsidRPr="00000000" w14:paraId="0000023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879631" cy="2238691"/>
            <wp:effectExtent b="0" l="0" r="0" t="0"/>
            <wp:docPr id="8" name="image17.png"/>
            <a:graphic>
              <a:graphicData uri="http://schemas.openxmlformats.org/drawingml/2006/picture">
                <pic:pic>
                  <pic:nvPicPr>
                    <pic:cNvPr id="0" name="image17.png"/>
                    <pic:cNvPicPr preferRelativeResize="0"/>
                  </pic:nvPicPr>
                  <pic:blipFill>
                    <a:blip r:embed="rId19"/>
                    <a:srcRect b="0" l="0" r="0" t="0"/>
                    <a:stretch>
                      <a:fillRect/>
                    </a:stretch>
                  </pic:blipFill>
                  <pic:spPr>
                    <a:xfrm>
                      <a:off x="0" y="0"/>
                      <a:ext cx="6879631" cy="2238691"/>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3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3">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V9</w:t>
      </w:r>
    </w:p>
    <w:p w:rsidR="00000000" w:rsidDel="00000000" w:rsidP="00000000" w:rsidRDefault="00000000" w:rsidRPr="00000000" w14:paraId="0000024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752600"/>
            <wp:effectExtent b="0" l="0" r="0" t="0"/>
            <wp:docPr id="20"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731200" cy="1752600"/>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V10</w:t>
      </w:r>
    </w:p>
    <w:p w:rsidR="00000000" w:rsidDel="00000000" w:rsidP="00000000" w:rsidRDefault="00000000" w:rsidRPr="00000000" w14:paraId="0000024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006600"/>
            <wp:effectExtent b="0" l="0" r="0" t="0"/>
            <wp:docPr id="25"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731200" cy="20066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V11</w:t>
      </w:r>
    </w:p>
    <w:p w:rsidR="00000000" w:rsidDel="00000000" w:rsidP="00000000" w:rsidRDefault="00000000" w:rsidRPr="00000000" w14:paraId="0000024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171700"/>
            <wp:effectExtent b="0" l="0" r="0" t="0"/>
            <wp:docPr id="28" name="image28.png"/>
            <a:graphic>
              <a:graphicData uri="http://schemas.openxmlformats.org/drawingml/2006/picture">
                <pic:pic>
                  <pic:nvPicPr>
                    <pic:cNvPr id="0" name="image28.png"/>
                    <pic:cNvPicPr preferRelativeResize="0"/>
                  </pic:nvPicPr>
                  <pic:blipFill>
                    <a:blip r:embed="rId22"/>
                    <a:srcRect b="0" l="0" r="0" t="0"/>
                    <a:stretch>
                      <a:fillRect/>
                    </a:stretch>
                  </pic:blipFill>
                  <pic:spPr>
                    <a:xfrm>
                      <a:off x="0" y="0"/>
                      <a:ext cx="573120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4">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V12</w:t>
      </w:r>
    </w:p>
    <w:p w:rsidR="00000000" w:rsidDel="00000000" w:rsidP="00000000" w:rsidRDefault="00000000" w:rsidRPr="00000000" w14:paraId="0000025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424613" cy="2176078"/>
            <wp:effectExtent b="0" l="0" r="0" t="0"/>
            <wp:docPr id="26"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6424613" cy="2176078"/>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V13</w:t>
      </w:r>
    </w:p>
    <w:p w:rsidR="00000000" w:rsidDel="00000000" w:rsidP="00000000" w:rsidRDefault="00000000" w:rsidRPr="00000000" w14:paraId="0000025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993900"/>
            <wp:effectExtent b="0" l="0" r="0" t="0"/>
            <wp:docPr id="27" name="image34.png"/>
            <a:graphic>
              <a:graphicData uri="http://schemas.openxmlformats.org/drawingml/2006/picture">
                <pic:pic>
                  <pic:nvPicPr>
                    <pic:cNvPr id="0" name="image34.png"/>
                    <pic:cNvPicPr preferRelativeResize="0"/>
                  </pic:nvPicPr>
                  <pic:blipFill>
                    <a:blip r:embed="rId24"/>
                    <a:srcRect b="0" l="0" r="0" t="0"/>
                    <a:stretch>
                      <a:fillRect/>
                    </a:stretch>
                  </pic:blipFill>
                  <pic:spPr>
                    <a:xfrm>
                      <a:off x="0" y="0"/>
                      <a:ext cx="5731200" cy="19939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V14</w:t>
      </w:r>
    </w:p>
    <w:p w:rsidR="00000000" w:rsidDel="00000000" w:rsidP="00000000" w:rsidRDefault="00000000" w:rsidRPr="00000000" w14:paraId="0000025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993900"/>
            <wp:effectExtent b="0" l="0" r="0" t="0"/>
            <wp:docPr id="1" name="image1.png"/>
            <a:graphic>
              <a:graphicData uri="http://schemas.openxmlformats.org/drawingml/2006/picture">
                <pic:pic>
                  <pic:nvPicPr>
                    <pic:cNvPr id="0" name="image1.png"/>
                    <pic:cNvPicPr preferRelativeResize="0"/>
                  </pic:nvPicPr>
                  <pic:blipFill>
                    <a:blip r:embed="rId25"/>
                    <a:srcRect b="0" l="0" r="0" t="0"/>
                    <a:stretch>
                      <a:fillRect/>
                    </a:stretch>
                  </pic:blipFill>
                  <pic:spPr>
                    <a:xfrm>
                      <a:off x="0" y="0"/>
                      <a:ext cx="5731200" cy="1993900"/>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5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2">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V15</w:t>
      </w:r>
    </w:p>
    <w:p w:rsidR="00000000" w:rsidDel="00000000" w:rsidP="00000000" w:rsidRDefault="00000000" w:rsidRPr="00000000" w14:paraId="0000026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019300"/>
            <wp:effectExtent b="0" l="0" r="0" t="0"/>
            <wp:docPr id="29" name="image25.png"/>
            <a:graphic>
              <a:graphicData uri="http://schemas.openxmlformats.org/drawingml/2006/picture">
                <pic:pic>
                  <pic:nvPicPr>
                    <pic:cNvPr id="0" name="image25.png"/>
                    <pic:cNvPicPr preferRelativeResize="0"/>
                  </pic:nvPicPr>
                  <pic:blipFill>
                    <a:blip r:embed="rId26"/>
                    <a:srcRect b="0" l="0" r="0" t="0"/>
                    <a:stretch>
                      <a:fillRect/>
                    </a:stretch>
                  </pic:blipFill>
                  <pic:spPr>
                    <a:xfrm>
                      <a:off x="0" y="0"/>
                      <a:ext cx="5731200" cy="2019300"/>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V16</w:t>
      </w:r>
    </w:p>
    <w:p w:rsidR="00000000" w:rsidDel="00000000" w:rsidP="00000000" w:rsidRDefault="00000000" w:rsidRPr="00000000" w14:paraId="0000026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184400"/>
            <wp:effectExtent b="0" l="0" r="0" t="0"/>
            <wp:docPr id="19"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57312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V17</w:t>
      </w:r>
    </w:p>
    <w:p w:rsidR="00000000" w:rsidDel="00000000" w:rsidP="00000000" w:rsidRDefault="00000000" w:rsidRPr="00000000" w14:paraId="0000026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349500"/>
            <wp:effectExtent b="0" l="0" r="0" t="0"/>
            <wp:docPr id="34" name="image33.png"/>
            <a:graphic>
              <a:graphicData uri="http://schemas.openxmlformats.org/drawingml/2006/picture">
                <pic:pic>
                  <pic:nvPicPr>
                    <pic:cNvPr id="0" name="image33.png"/>
                    <pic:cNvPicPr preferRelativeResize="0"/>
                  </pic:nvPicPr>
                  <pic:blipFill>
                    <a:blip r:embed="rId28"/>
                    <a:srcRect b="0" l="0" r="0" t="0"/>
                    <a:stretch>
                      <a:fillRect/>
                    </a:stretch>
                  </pic:blipFill>
                  <pic:spPr>
                    <a:xfrm>
                      <a:off x="0" y="0"/>
                      <a:ext cx="5731200" cy="23495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F">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V18</w:t>
      </w:r>
    </w:p>
    <w:p w:rsidR="00000000" w:rsidDel="00000000" w:rsidP="00000000" w:rsidRDefault="00000000" w:rsidRPr="00000000" w14:paraId="0000027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828800"/>
            <wp:effectExtent b="0" l="0" r="0" t="0"/>
            <wp:docPr id="13" name="image7.png"/>
            <a:graphic>
              <a:graphicData uri="http://schemas.openxmlformats.org/drawingml/2006/picture">
                <pic:pic>
                  <pic:nvPicPr>
                    <pic:cNvPr id="0" name="image7.png"/>
                    <pic:cNvPicPr preferRelativeResize="0"/>
                  </pic:nvPicPr>
                  <pic:blipFill>
                    <a:blip r:embed="rId29"/>
                    <a:srcRect b="0" l="0" r="0" t="0"/>
                    <a:stretch>
                      <a:fillRect/>
                    </a:stretch>
                  </pic:blipFill>
                  <pic:spPr>
                    <a:xfrm>
                      <a:off x="0" y="0"/>
                      <a:ext cx="57312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V19</w:t>
      </w:r>
    </w:p>
    <w:p w:rsidR="00000000" w:rsidDel="00000000" w:rsidP="00000000" w:rsidRDefault="00000000" w:rsidRPr="00000000" w14:paraId="0000027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451100"/>
            <wp:effectExtent b="0" l="0" r="0" t="0"/>
            <wp:docPr id="35" name="image32.png"/>
            <a:graphic>
              <a:graphicData uri="http://schemas.openxmlformats.org/drawingml/2006/picture">
                <pic:pic>
                  <pic:nvPicPr>
                    <pic:cNvPr id="0" name="image32.png"/>
                    <pic:cNvPicPr preferRelativeResize="0"/>
                  </pic:nvPicPr>
                  <pic:blipFill>
                    <a:blip r:embed="rId30"/>
                    <a:srcRect b="0" l="0" r="0" t="0"/>
                    <a:stretch>
                      <a:fillRect/>
                    </a:stretch>
                  </pic:blipFill>
                  <pic:spPr>
                    <a:xfrm>
                      <a:off x="0" y="0"/>
                      <a:ext cx="57312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V20</w:t>
      </w:r>
    </w:p>
    <w:p w:rsidR="00000000" w:rsidDel="00000000" w:rsidP="00000000" w:rsidRDefault="00000000" w:rsidRPr="00000000" w14:paraId="0000027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794000"/>
            <wp:effectExtent b="0" l="0" r="0" t="0"/>
            <wp:docPr id="32" name="image31.png"/>
            <a:graphic>
              <a:graphicData uri="http://schemas.openxmlformats.org/drawingml/2006/picture">
                <pic:pic>
                  <pic:nvPicPr>
                    <pic:cNvPr id="0" name="image31.png"/>
                    <pic:cNvPicPr preferRelativeResize="0"/>
                  </pic:nvPicPr>
                  <pic:blipFill>
                    <a:blip r:embed="rId31"/>
                    <a:srcRect b="0" l="0" r="0" t="0"/>
                    <a:stretch>
                      <a:fillRect/>
                    </a:stretch>
                  </pic:blipFill>
                  <pic:spPr>
                    <a:xfrm>
                      <a:off x="0" y="0"/>
                      <a:ext cx="5731200"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7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7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7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79">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V21</w:t>
      </w:r>
    </w:p>
    <w:p w:rsidR="00000000" w:rsidDel="00000000" w:rsidP="00000000" w:rsidRDefault="00000000" w:rsidRPr="00000000" w14:paraId="0000027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260600"/>
            <wp:effectExtent b="0" l="0" r="0" t="0"/>
            <wp:docPr id="15"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5731200" cy="22606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V22</w:t>
      </w:r>
    </w:p>
    <w:p w:rsidR="00000000" w:rsidDel="00000000" w:rsidP="00000000" w:rsidRDefault="00000000" w:rsidRPr="00000000" w14:paraId="0000027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298700"/>
            <wp:effectExtent b="0" l="0" r="0" t="0"/>
            <wp:docPr id="17"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57312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V23</w:t>
      </w:r>
    </w:p>
    <w:p w:rsidR="00000000" w:rsidDel="00000000" w:rsidP="00000000" w:rsidRDefault="00000000" w:rsidRPr="00000000" w14:paraId="0000027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120900"/>
            <wp:effectExtent b="0" l="0" r="0" t="0"/>
            <wp:docPr id="30" name="image23.png"/>
            <a:graphic>
              <a:graphicData uri="http://schemas.openxmlformats.org/drawingml/2006/picture">
                <pic:pic>
                  <pic:nvPicPr>
                    <pic:cNvPr id="0" name="image23.png"/>
                    <pic:cNvPicPr preferRelativeResize="0"/>
                  </pic:nvPicPr>
                  <pic:blipFill>
                    <a:blip r:embed="rId34"/>
                    <a:srcRect b="0" l="0" r="0" t="0"/>
                    <a:stretch>
                      <a:fillRect/>
                    </a:stretch>
                  </pic:blipFill>
                  <pic:spPr>
                    <a:xfrm>
                      <a:off x="0" y="0"/>
                      <a:ext cx="57312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85">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V24</w:t>
      </w:r>
    </w:p>
    <w:p w:rsidR="00000000" w:rsidDel="00000000" w:rsidP="00000000" w:rsidRDefault="00000000" w:rsidRPr="00000000" w14:paraId="0000028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752600"/>
            <wp:effectExtent b="0" l="0" r="0" t="0"/>
            <wp:docPr id="21" name="image30.png"/>
            <a:graphic>
              <a:graphicData uri="http://schemas.openxmlformats.org/drawingml/2006/picture">
                <pic:pic>
                  <pic:nvPicPr>
                    <pic:cNvPr id="0" name="image30.png"/>
                    <pic:cNvPicPr preferRelativeResize="0"/>
                  </pic:nvPicPr>
                  <pic:blipFill>
                    <a:blip r:embed="rId35"/>
                    <a:srcRect b="0" l="0" r="0" t="0"/>
                    <a:stretch>
                      <a:fillRect/>
                    </a:stretch>
                  </pic:blipFill>
                  <pic:spPr>
                    <a:xfrm>
                      <a:off x="0" y="0"/>
                      <a:ext cx="5731200" cy="175260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V25</w:t>
      </w:r>
    </w:p>
    <w:p w:rsidR="00000000" w:rsidDel="00000000" w:rsidP="00000000" w:rsidRDefault="00000000" w:rsidRPr="00000000" w14:paraId="0000028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917700"/>
            <wp:effectExtent b="0" l="0" r="0" t="0"/>
            <wp:docPr id="18"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57312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V26</w:t>
      </w:r>
    </w:p>
    <w:p w:rsidR="00000000" w:rsidDel="00000000" w:rsidP="00000000" w:rsidRDefault="00000000" w:rsidRPr="00000000" w14:paraId="0000028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273300"/>
            <wp:effectExtent b="0" l="0" r="0" t="0"/>
            <wp:docPr id="33" name="image27.png"/>
            <a:graphic>
              <a:graphicData uri="http://schemas.openxmlformats.org/drawingml/2006/picture">
                <pic:pic>
                  <pic:nvPicPr>
                    <pic:cNvPr id="0" name="image27.png"/>
                    <pic:cNvPicPr preferRelativeResize="0"/>
                  </pic:nvPicPr>
                  <pic:blipFill>
                    <a:blip r:embed="rId37"/>
                    <a:srcRect b="0" l="0" r="0" t="0"/>
                    <a:stretch>
                      <a:fillRect/>
                    </a:stretch>
                  </pic:blipFill>
                  <pic:spPr>
                    <a:xfrm>
                      <a:off x="0" y="0"/>
                      <a:ext cx="5731200" cy="2273300"/>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8C">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8D">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8E">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8F">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90">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91">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92">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93">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94">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V27</w:t>
      </w:r>
    </w:p>
    <w:p w:rsidR="00000000" w:rsidDel="00000000" w:rsidP="00000000" w:rsidRDefault="00000000" w:rsidRPr="00000000" w14:paraId="0000029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1765300"/>
            <wp:effectExtent b="0" l="0" r="0" t="0"/>
            <wp:docPr id="16" name="image4.png"/>
            <a:graphic>
              <a:graphicData uri="http://schemas.openxmlformats.org/drawingml/2006/picture">
                <pic:pic>
                  <pic:nvPicPr>
                    <pic:cNvPr id="0" name="image4.png"/>
                    <pic:cNvPicPr preferRelativeResize="0"/>
                  </pic:nvPicPr>
                  <pic:blipFill>
                    <a:blip r:embed="rId38"/>
                    <a:srcRect b="0" l="0" r="0" t="0"/>
                    <a:stretch>
                      <a:fillRect/>
                    </a:stretch>
                  </pic:blipFill>
                  <pic:spPr>
                    <a:xfrm>
                      <a:off x="0" y="0"/>
                      <a:ext cx="5731200" cy="1765300"/>
                    </a:xfrm>
                    <a:prstGeom prst="rect"/>
                    <a:ln/>
                  </pic:spPr>
                </pic:pic>
              </a:graphicData>
            </a:graphic>
          </wp:inline>
        </w:drawing>
      </w:r>
      <w:r w:rsidDel="00000000" w:rsidR="00000000" w:rsidRPr="00000000">
        <w:rPr>
          <w:rtl w:val="0"/>
        </w:rPr>
      </w:r>
    </w:p>
    <w:p w:rsidR="00000000" w:rsidDel="00000000" w:rsidP="00000000" w:rsidRDefault="00000000" w:rsidRPr="00000000" w14:paraId="00000296">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V28</w:t>
      </w:r>
    </w:p>
    <w:p w:rsidR="00000000" w:rsidDel="00000000" w:rsidP="00000000" w:rsidRDefault="00000000" w:rsidRPr="00000000" w14:paraId="0000029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540000"/>
            <wp:effectExtent b="0" l="0" r="0" t="0"/>
            <wp:docPr id="7" name="image18.png"/>
            <a:graphic>
              <a:graphicData uri="http://schemas.openxmlformats.org/drawingml/2006/picture">
                <pic:pic>
                  <pic:nvPicPr>
                    <pic:cNvPr id="0" name="image18.png"/>
                    <pic:cNvPicPr preferRelativeResize="0"/>
                  </pic:nvPicPr>
                  <pic:blipFill>
                    <a:blip r:embed="rId39"/>
                    <a:srcRect b="0" l="0" r="0" t="0"/>
                    <a:stretch>
                      <a:fillRect/>
                    </a:stretch>
                  </pic:blipFill>
                  <pic:spPr>
                    <a:xfrm>
                      <a:off x="0" y="0"/>
                      <a:ext cx="5731200" cy="25400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V29</w:t>
      </w:r>
    </w:p>
    <w:p w:rsidR="00000000" w:rsidDel="00000000" w:rsidP="00000000" w:rsidRDefault="00000000" w:rsidRPr="00000000" w14:paraId="0000029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2921000"/>
            <wp:effectExtent b="0" l="0" r="0" t="0"/>
            <wp:docPr id="22" name="image35.png"/>
            <a:graphic>
              <a:graphicData uri="http://schemas.openxmlformats.org/drawingml/2006/picture">
                <pic:pic>
                  <pic:nvPicPr>
                    <pic:cNvPr id="0" name="image35.png"/>
                    <pic:cNvPicPr preferRelativeResize="0"/>
                  </pic:nvPicPr>
                  <pic:blipFill>
                    <a:blip r:embed="rId40"/>
                    <a:srcRect b="0" l="0" r="0" t="0"/>
                    <a:stretch>
                      <a:fillRect/>
                    </a:stretch>
                  </pic:blipFill>
                  <pic:spPr>
                    <a:xfrm>
                      <a:off x="0" y="0"/>
                      <a:ext cx="57312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D">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ANALISI BIVARIATA</w:t>
      </w:r>
      <w:r w:rsidDel="00000000" w:rsidR="00000000" w:rsidRPr="00000000">
        <w:rPr>
          <w:rtl w:val="0"/>
        </w:rPr>
      </w:r>
    </w:p>
    <w:p w:rsidR="00000000" w:rsidDel="00000000" w:rsidP="00000000" w:rsidRDefault="00000000" w:rsidRPr="00000000" w14:paraId="0000029E">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Tramite un’analisi bivariata è possibile controllare le ipotesi, incrociando ogni variabile generata dal fattore indipendente con ogni variabile generata dal fattore dipendente. L’analisi bivariata aiuta a identificare tendenze e modelli nascosti dei dati valutando la relazione tra due variabili. Inoltre, permette di identificare le relazioni di causa ed effetto e può aiutare i ricercatori a prevedere i risultati futuri modellando il legame tra due variabili. Nel nostro caso abbiamo utilizzato una tabella a doppia entrata calcolando gli indici che ci hanno permesso di definire la distanza tra la situazione osservata e la situazione di assenza o presenza di una relazione.</w:t>
      </w:r>
    </w:p>
    <w:p w:rsidR="00000000" w:rsidDel="00000000" w:rsidP="00000000" w:rsidRDefault="00000000" w:rsidRPr="00000000" w14:paraId="0000029F">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0">
      <w:pPr>
        <w:ind w:left="0" w:firstLine="0"/>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TABELLA A DOPPIA ENTRATA</w:t>
      </w:r>
    </w:p>
    <w:p w:rsidR="00000000" w:rsidDel="00000000" w:rsidP="00000000" w:rsidRDefault="00000000" w:rsidRPr="00000000" w14:paraId="000002A1">
      <w:pPr>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Attraverso lo studio di tutte le possibili combinazioni non siamo riuscite a trovare delle significative relazioni tra le variabili. Ecco alcuni esempi di tabella a doppia entrata.</w:t>
      </w:r>
    </w:p>
    <w:p w:rsidR="00000000" w:rsidDel="00000000" w:rsidP="00000000" w:rsidRDefault="00000000" w:rsidRPr="00000000" w14:paraId="000002A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3">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V3 X V28</w:t>
      </w:r>
    </w:p>
    <w:p w:rsidR="00000000" w:rsidDel="00000000" w:rsidP="00000000" w:rsidRDefault="00000000" w:rsidRPr="00000000" w14:paraId="000002A4">
      <w:pPr>
        <w:ind w:left="-708.6614173228347" w:hanging="566.9291338582675"/>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7439703" cy="3984157"/>
            <wp:effectExtent b="0" l="0" r="0" t="0"/>
            <wp:docPr id="24" name="image29.png"/>
            <a:graphic>
              <a:graphicData uri="http://schemas.openxmlformats.org/drawingml/2006/picture">
                <pic:pic>
                  <pic:nvPicPr>
                    <pic:cNvPr id="0" name="image29.png"/>
                    <pic:cNvPicPr preferRelativeResize="0"/>
                  </pic:nvPicPr>
                  <pic:blipFill>
                    <a:blip r:embed="rId41"/>
                    <a:srcRect b="0" l="0" r="0" t="0"/>
                    <a:stretch>
                      <a:fillRect/>
                    </a:stretch>
                  </pic:blipFill>
                  <pic:spPr>
                    <a:xfrm>
                      <a:off x="0" y="0"/>
                      <a:ext cx="7439703" cy="3984157"/>
                    </a:xfrm>
                    <a:prstGeom prst="rect"/>
                    <a:ln/>
                  </pic:spPr>
                </pic:pic>
              </a:graphicData>
            </a:graphic>
          </wp:inline>
        </w:drawing>
      </w:r>
      <w:r w:rsidDel="00000000" w:rsidR="00000000" w:rsidRPr="00000000">
        <w:rPr>
          <w:rtl w:val="0"/>
        </w:rPr>
      </w:r>
    </w:p>
    <w:p w:rsidR="00000000" w:rsidDel="00000000" w:rsidP="00000000" w:rsidRDefault="00000000" w:rsidRPr="00000000" w14:paraId="000002A5">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6">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7">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8">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9">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A">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AB">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V9 X V17</w:t>
      </w:r>
    </w:p>
    <w:p w:rsidR="00000000" w:rsidDel="00000000" w:rsidP="00000000" w:rsidRDefault="00000000" w:rsidRPr="00000000" w14:paraId="000002AC">
      <w:pPr>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6929441" cy="4099764"/>
            <wp:effectExtent b="0" l="0" r="0" t="0"/>
            <wp:docPr id="3" name="image2.png"/>
            <a:graphic>
              <a:graphicData uri="http://schemas.openxmlformats.org/drawingml/2006/picture">
                <pic:pic>
                  <pic:nvPicPr>
                    <pic:cNvPr id="0" name="image2.png"/>
                    <pic:cNvPicPr preferRelativeResize="0"/>
                  </pic:nvPicPr>
                  <pic:blipFill>
                    <a:blip r:embed="rId42"/>
                    <a:srcRect b="0" l="0" r="0" t="0"/>
                    <a:stretch>
                      <a:fillRect/>
                    </a:stretch>
                  </pic:blipFill>
                  <pic:spPr>
                    <a:xfrm>
                      <a:off x="0" y="0"/>
                      <a:ext cx="6929441" cy="4099764"/>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V8 X V17</w:t>
      </w:r>
    </w:p>
    <w:p w:rsidR="00000000" w:rsidDel="00000000" w:rsidP="00000000" w:rsidRDefault="00000000" w:rsidRPr="00000000" w14:paraId="000002AE">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Pr>
        <w:drawing>
          <wp:inline distB="114300" distT="114300" distL="114300" distR="114300">
            <wp:extent cx="7062550" cy="4052283"/>
            <wp:effectExtent b="0" l="0" r="0" t="0"/>
            <wp:docPr id="10" name="image19.png"/>
            <a:graphic>
              <a:graphicData uri="http://schemas.openxmlformats.org/drawingml/2006/picture">
                <pic:pic>
                  <pic:nvPicPr>
                    <pic:cNvPr id="0" name="image19.png"/>
                    <pic:cNvPicPr preferRelativeResize="0"/>
                  </pic:nvPicPr>
                  <pic:blipFill>
                    <a:blip r:embed="rId43"/>
                    <a:srcRect b="0" l="0" r="0" t="0"/>
                    <a:stretch>
                      <a:fillRect/>
                    </a:stretch>
                  </pic:blipFill>
                  <pic:spPr>
                    <a:xfrm>
                      <a:off x="0" y="0"/>
                      <a:ext cx="7062550" cy="4052283"/>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V3 X V25</w:t>
      </w:r>
    </w:p>
    <w:p w:rsidR="00000000" w:rsidDel="00000000" w:rsidP="00000000" w:rsidRDefault="00000000" w:rsidRPr="00000000" w14:paraId="000002B0">
      <w:pPr>
        <w:ind w:left="-992.1259842519685"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7090205" cy="4017783"/>
            <wp:effectExtent b="0" l="0" r="0" t="0"/>
            <wp:docPr id="6" name="image10.png"/>
            <a:graphic>
              <a:graphicData uri="http://schemas.openxmlformats.org/drawingml/2006/picture">
                <pic:pic>
                  <pic:nvPicPr>
                    <pic:cNvPr id="0" name="image10.png"/>
                    <pic:cNvPicPr preferRelativeResize="0"/>
                  </pic:nvPicPr>
                  <pic:blipFill>
                    <a:blip r:embed="rId44"/>
                    <a:srcRect b="0" l="0" r="0" t="0"/>
                    <a:stretch>
                      <a:fillRect/>
                    </a:stretch>
                  </pic:blipFill>
                  <pic:spPr>
                    <a:xfrm>
                      <a:off x="0" y="0"/>
                      <a:ext cx="7090205" cy="4017783"/>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DECIMA FASE </w:t>
      </w:r>
    </w:p>
    <w:p w:rsidR="00000000" w:rsidDel="00000000" w:rsidP="00000000" w:rsidRDefault="00000000" w:rsidRPr="00000000" w14:paraId="000002B2">
      <w:pPr>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tl w:val="0"/>
        </w:rPr>
        <w:t xml:space="preserve">AUTORIFLESSIONE E CONCLUSIONE</w:t>
      </w:r>
    </w:p>
    <w:p w:rsidR="00000000" w:rsidDel="00000000" w:rsidP="00000000" w:rsidRDefault="00000000" w:rsidRPr="00000000" w14:paraId="000002B3">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B4">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Nella nostra ricerca abbiamo voluto capire se l’avere i genitori separati influisce sulle capacità relazionali, perché con l’aumento delle separazioni avvenuto negli ultimi anni secondo noi è utile capire come la socializzazione dei ragazzi possa evolversi. </w:t>
      </w:r>
    </w:p>
    <w:p w:rsidR="00000000" w:rsidDel="00000000" w:rsidP="00000000" w:rsidRDefault="00000000" w:rsidRPr="00000000" w14:paraId="000002B5">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B6">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La nostra relazione è stata confutata perché non abbiamo trovato delle relazioni significative tra le variabili in quanto il campione non è abbastanza numeroso.  </w:t>
      </w:r>
    </w:p>
    <w:p w:rsidR="00000000" w:rsidDel="00000000" w:rsidP="00000000" w:rsidRDefault="00000000" w:rsidRPr="00000000" w14:paraId="000002B7">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B8">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Riteniamo che con un campione più vasto forse avremmo potuto trovare delle relazioni significative. Con la stessa metodologia avremmo potuto fare l’analisi dati. </w:t>
      </w:r>
    </w:p>
    <w:p w:rsidR="00000000" w:rsidDel="00000000" w:rsidP="00000000" w:rsidRDefault="00000000" w:rsidRPr="00000000" w14:paraId="000002B9">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BA">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Grazie a questo lavoro abbiamo potuto imparare come si svolge una ricerca standard in tutte le sue fasi. Inoltre riteniamo che questo progetto sia molto utile per gli apprendimenti futuri in quanto ci ha permesso di imparare a riconoscere articoli scientifici ed usare nuove piattaforme come per esempio JsStat e Wmap.</w:t>
      </w:r>
    </w:p>
    <w:p w:rsidR="00000000" w:rsidDel="00000000" w:rsidP="00000000" w:rsidRDefault="00000000" w:rsidRPr="00000000" w14:paraId="000002BB">
      <w:pPr>
        <w:jc w:val="both"/>
        <w:rPr>
          <w:rFonts w:ascii="Times New Roman" w:cs="Times New Roman" w:eastAsia="Times New Roman" w:hAnsi="Times New Roman"/>
          <w:sz w:val="26"/>
          <w:szCs w:val="26"/>
        </w:rPr>
      </w:pPr>
      <w:r w:rsidDel="00000000" w:rsidR="00000000" w:rsidRPr="00000000">
        <w:rPr>
          <w:rtl w:val="0"/>
        </w:rPr>
      </w:r>
    </w:p>
    <w:sectPr>
      <w:headerReference r:id="rId45" w:type="default"/>
      <w:footerReference r:id="rId4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BD">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BC">
    <w:pPr>
      <w:jc w:val="both"/>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5.png"/><Relationship Id="rId20" Type="http://schemas.openxmlformats.org/officeDocument/2006/relationships/image" Target="media/image14.png"/><Relationship Id="rId42" Type="http://schemas.openxmlformats.org/officeDocument/2006/relationships/image" Target="media/image2.png"/><Relationship Id="rId41" Type="http://schemas.openxmlformats.org/officeDocument/2006/relationships/image" Target="media/image29.png"/><Relationship Id="rId22" Type="http://schemas.openxmlformats.org/officeDocument/2006/relationships/image" Target="media/image28.png"/><Relationship Id="rId44" Type="http://schemas.openxmlformats.org/officeDocument/2006/relationships/image" Target="media/image10.png"/><Relationship Id="rId21" Type="http://schemas.openxmlformats.org/officeDocument/2006/relationships/image" Target="media/image26.png"/><Relationship Id="rId43" Type="http://schemas.openxmlformats.org/officeDocument/2006/relationships/image" Target="media/image19.png"/><Relationship Id="rId24" Type="http://schemas.openxmlformats.org/officeDocument/2006/relationships/image" Target="media/image34.png"/><Relationship Id="rId46" Type="http://schemas.openxmlformats.org/officeDocument/2006/relationships/footer" Target="footer1.xml"/><Relationship Id="rId23" Type="http://schemas.openxmlformats.org/officeDocument/2006/relationships/image" Target="media/image21.png"/><Relationship Id="rId45"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uppa.it/figli-sereni-di-genitori-separati/" TargetMode="External"/><Relationship Id="rId26" Type="http://schemas.openxmlformats.org/officeDocument/2006/relationships/image" Target="media/image25.png"/><Relationship Id="rId25" Type="http://schemas.openxmlformats.org/officeDocument/2006/relationships/image" Target="media/image1.png"/><Relationship Id="rId28" Type="http://schemas.openxmlformats.org/officeDocument/2006/relationships/image" Target="media/image33.png"/><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11.png"/><Relationship Id="rId29" Type="http://schemas.openxmlformats.org/officeDocument/2006/relationships/image" Target="media/image7.png"/><Relationship Id="rId7" Type="http://schemas.openxmlformats.org/officeDocument/2006/relationships/image" Target="media/image5.png"/><Relationship Id="rId8" Type="http://schemas.openxmlformats.org/officeDocument/2006/relationships/hyperlink" Target="https://www.stateofmind.it/2018/05/sviluppo-sociale-famiglia-pari/" TargetMode="External"/><Relationship Id="rId31" Type="http://schemas.openxmlformats.org/officeDocument/2006/relationships/image" Target="media/image31.png"/><Relationship Id="rId30" Type="http://schemas.openxmlformats.org/officeDocument/2006/relationships/image" Target="media/image32.png"/><Relationship Id="rId11" Type="http://schemas.openxmlformats.org/officeDocument/2006/relationships/hyperlink" Target="https://docs.google.com/spreadsheets/u/0/d/1a1UZgP2TLqbOShW1zBk4_SXd-UbA1UdB4RUpPESB7QM/edit" TargetMode="External"/><Relationship Id="rId33" Type="http://schemas.openxmlformats.org/officeDocument/2006/relationships/image" Target="media/image3.png"/><Relationship Id="rId10" Type="http://schemas.openxmlformats.org/officeDocument/2006/relationships/hyperlink" Target="https://www.uppa.it/figli-sereni-di-genitori-separati/" TargetMode="External"/><Relationship Id="rId32" Type="http://schemas.openxmlformats.org/officeDocument/2006/relationships/image" Target="media/image16.png"/><Relationship Id="rId13" Type="http://schemas.openxmlformats.org/officeDocument/2006/relationships/image" Target="media/image22.png"/><Relationship Id="rId35" Type="http://schemas.openxmlformats.org/officeDocument/2006/relationships/image" Target="media/image30.png"/><Relationship Id="rId12" Type="http://schemas.openxmlformats.org/officeDocument/2006/relationships/image" Target="media/image13.png"/><Relationship Id="rId34" Type="http://schemas.openxmlformats.org/officeDocument/2006/relationships/image" Target="media/image23.png"/><Relationship Id="rId15" Type="http://schemas.openxmlformats.org/officeDocument/2006/relationships/image" Target="media/image15.png"/><Relationship Id="rId37" Type="http://schemas.openxmlformats.org/officeDocument/2006/relationships/image" Target="media/image27.png"/><Relationship Id="rId14" Type="http://schemas.openxmlformats.org/officeDocument/2006/relationships/image" Target="media/image24.png"/><Relationship Id="rId36" Type="http://schemas.openxmlformats.org/officeDocument/2006/relationships/image" Target="media/image6.png"/><Relationship Id="rId17" Type="http://schemas.openxmlformats.org/officeDocument/2006/relationships/image" Target="media/image20.png"/><Relationship Id="rId39" Type="http://schemas.openxmlformats.org/officeDocument/2006/relationships/image" Target="media/image18.png"/><Relationship Id="rId16" Type="http://schemas.openxmlformats.org/officeDocument/2006/relationships/image" Target="media/image8.png"/><Relationship Id="rId38" Type="http://schemas.openxmlformats.org/officeDocument/2006/relationships/image" Target="media/image4.png"/><Relationship Id="rId19" Type="http://schemas.openxmlformats.org/officeDocument/2006/relationships/image" Target="media/image17.png"/><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